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F0D07A"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F7A7F22" w14:textId="77777777" w:rsidR="00F90453" w:rsidRDefault="00521483" w:rsidP="00817FBA">
      <w:pPr>
        <w:rPr>
          <w:rtl/>
        </w:rPr>
      </w:pPr>
    </w:p>
    <w:tbl>
      <w:tblPr>
        <w:tblpPr w:leftFromText="180" w:rightFromText="180" w:vertAnchor="page" w:horzAnchor="margin" w:tblpY="2791"/>
        <w:bidiVisual/>
        <w:tblW w:w="4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3119"/>
      </w:tblGrid>
      <w:tr w:rsidR="007548B0" w14:paraId="0C8C6452" w14:textId="77777777" w:rsidTr="00410C51">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96C18A2"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3119" w:type="dxa"/>
            <w:tcBorders>
              <w:top w:val="single" w:sz="4" w:space="0" w:color="auto"/>
              <w:left w:val="single" w:sz="4" w:space="0" w:color="auto"/>
              <w:bottom w:val="single" w:sz="4" w:space="0" w:color="auto"/>
              <w:right w:val="single" w:sz="4" w:space="0" w:color="auto"/>
            </w:tcBorders>
          </w:tcPr>
          <w:p w14:paraId="42FA0486" w14:textId="77777777" w:rsidR="00222867" w:rsidRPr="00D635C4" w:rsidRDefault="00410C51" w:rsidP="00410C51">
            <w:pPr>
              <w:bidi w:val="0"/>
              <w:jc w:val="right"/>
              <w:rPr>
                <w:rtl/>
              </w:rPr>
            </w:pPr>
            <w:r>
              <w:rPr>
                <w:rFonts w:hint="cs"/>
                <w:rtl/>
              </w:rPr>
              <w:t>רשות החשמל</w:t>
            </w:r>
          </w:p>
        </w:tc>
      </w:tr>
      <w:tr w:rsidR="007548B0" w14:paraId="00A99512" w14:textId="77777777" w:rsidTr="00410C51">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0F156E3"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3119" w:type="dxa"/>
            <w:tcBorders>
              <w:top w:val="single" w:sz="4" w:space="0" w:color="auto"/>
              <w:left w:val="single" w:sz="4" w:space="0" w:color="auto"/>
              <w:bottom w:val="single" w:sz="4" w:space="0" w:color="auto"/>
              <w:right w:val="single" w:sz="4" w:space="0" w:color="auto"/>
            </w:tcBorders>
          </w:tcPr>
          <w:p w14:paraId="459F05AD" w14:textId="77777777" w:rsidR="00222867" w:rsidRPr="00D635C4" w:rsidRDefault="00410C51" w:rsidP="00410C51">
            <w:pPr>
              <w:bidi w:val="0"/>
              <w:jc w:val="right"/>
            </w:pPr>
            <w:r>
              <w:rPr>
                <w:rFonts w:hint="cs"/>
                <w:rtl/>
              </w:rPr>
              <w:t>אגף חקר ביצועים ואקונמטריקה</w:t>
            </w:r>
          </w:p>
        </w:tc>
      </w:tr>
      <w:tr w:rsidR="007548B0" w14:paraId="12B50FB6" w14:textId="77777777" w:rsidTr="00410C51">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4C87C9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3119" w:type="dxa"/>
            <w:tcBorders>
              <w:top w:val="single" w:sz="4" w:space="0" w:color="auto"/>
              <w:left w:val="single" w:sz="4" w:space="0" w:color="auto"/>
              <w:bottom w:val="single" w:sz="4" w:space="0" w:color="auto"/>
              <w:right w:val="single" w:sz="4" w:space="0" w:color="auto"/>
            </w:tcBorders>
          </w:tcPr>
          <w:p w14:paraId="1A60E81B" w14:textId="77777777" w:rsidR="00222867" w:rsidRDefault="003B54D0" w:rsidP="00DE68A0">
            <w:r>
              <w:rPr>
                <w:rFonts w:hint="cs"/>
                <w:rtl/>
              </w:rPr>
              <w:t>30/10/2023</w:t>
            </w:r>
          </w:p>
        </w:tc>
      </w:tr>
    </w:tbl>
    <w:p w14:paraId="472880A8" w14:textId="77777777" w:rsidR="00332AFB" w:rsidRDefault="00521483" w:rsidP="00222867">
      <w:pPr>
        <w:rPr>
          <w:rtl/>
        </w:rPr>
      </w:pPr>
    </w:p>
    <w:p w14:paraId="77DC7A43" w14:textId="77777777" w:rsidR="00222867" w:rsidRDefault="00521483" w:rsidP="00222867">
      <w:pPr>
        <w:rPr>
          <w:rtl/>
        </w:rPr>
      </w:pPr>
    </w:p>
    <w:p w14:paraId="604B4876" w14:textId="77777777" w:rsidR="00222867" w:rsidRDefault="00521483" w:rsidP="00222867">
      <w:pPr>
        <w:rPr>
          <w:rtl/>
        </w:rPr>
      </w:pPr>
    </w:p>
    <w:p w14:paraId="4327B4E7" w14:textId="77777777" w:rsidR="00222867" w:rsidRDefault="00521483" w:rsidP="00222867">
      <w:pPr>
        <w:rPr>
          <w:rtl/>
        </w:rPr>
      </w:pPr>
    </w:p>
    <w:p w14:paraId="6553DA2E" w14:textId="77777777" w:rsidR="00222867" w:rsidRDefault="00521483" w:rsidP="00222867">
      <w:pPr>
        <w:rPr>
          <w:rtl/>
        </w:rPr>
      </w:pPr>
    </w:p>
    <w:p w14:paraId="5CE615DD" w14:textId="77777777" w:rsidR="00222867" w:rsidRDefault="00521483" w:rsidP="00222867">
      <w:pPr>
        <w:rPr>
          <w:rtl/>
        </w:rPr>
      </w:pPr>
    </w:p>
    <w:p w14:paraId="01E1A27F"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8238222" w14:textId="77777777" w:rsidR="00222867" w:rsidRDefault="00521483" w:rsidP="00222867">
      <w:pPr>
        <w:jc w:val="both"/>
        <w:rPr>
          <w:rFonts w:ascii="Arial" w:hAnsi="Arial"/>
          <w:b/>
          <w:sz w:val="22"/>
          <w:szCs w:val="22"/>
          <w:rtl/>
        </w:rPr>
      </w:pPr>
    </w:p>
    <w:p w14:paraId="15441B56" w14:textId="77777777" w:rsidR="00222867" w:rsidRPr="008A3BCA" w:rsidRDefault="009B6B29" w:rsidP="0049153E">
      <w:pPr>
        <w:spacing w:line="360" w:lineRule="auto"/>
        <w:jc w:val="both"/>
        <w:rPr>
          <w:rFonts w:asciiTheme="minorBidi" w:hAnsiTheme="minorBidi" w:cstheme="minorBidi"/>
          <w:sz w:val="21"/>
          <w:szCs w:val="21"/>
          <w:rtl/>
        </w:rPr>
      </w:pPr>
      <w:r w:rsidRPr="008A3BCA">
        <w:rPr>
          <w:rFonts w:asciiTheme="minorBidi" w:hAnsiTheme="minorBidi" w:cstheme="minorBidi"/>
          <w:b/>
          <w:sz w:val="21"/>
          <w:szCs w:val="21"/>
          <w:rtl/>
        </w:rPr>
        <w:t xml:space="preserve">הבקשה מסתמכת על תקנה  </w:t>
      </w:r>
      <w:r w:rsidR="00410C51" w:rsidRPr="008A3BCA">
        <w:rPr>
          <w:rFonts w:ascii="Arial" w:hAnsi="Arial"/>
          <w:b/>
          <w:sz w:val="21"/>
          <w:szCs w:val="21"/>
        </w:rPr>
        <w:t>√</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3(29) /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3(31) (סמן את התקנה המתאימה) לתקנות חובת מכרזים ועל </w:t>
      </w:r>
      <w:r w:rsidRPr="008A3BCA">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70D97992" w14:textId="77777777" w:rsidR="00222867" w:rsidRPr="008A3BCA" w:rsidRDefault="0052148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8A3BCA" w14:paraId="13C9DF72"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6219D33E" w14:textId="77777777" w:rsidR="00222867" w:rsidRPr="008A3BCA" w:rsidRDefault="009B6B29">
            <w:pPr>
              <w:spacing w:line="276"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תיאור מהות ההתקשרות (רקע ופירוט התכונות של הטובין/השירות/העבודה)</w:t>
            </w:r>
          </w:p>
        </w:tc>
      </w:tr>
      <w:tr w:rsidR="007548B0" w:rsidRPr="008A3BCA" w14:paraId="5782BC97" w14:textId="77777777" w:rsidTr="00222867">
        <w:tc>
          <w:tcPr>
            <w:tcW w:w="9178" w:type="dxa"/>
            <w:tcBorders>
              <w:top w:val="single" w:sz="4" w:space="0" w:color="auto"/>
              <w:left w:val="single" w:sz="4" w:space="0" w:color="auto"/>
              <w:bottom w:val="single" w:sz="4" w:space="0" w:color="auto"/>
              <w:right w:val="single" w:sz="4" w:space="0" w:color="auto"/>
            </w:tcBorders>
          </w:tcPr>
          <w:p w14:paraId="428DDDCC" w14:textId="77777777" w:rsidR="00222867" w:rsidRPr="008A3BCA" w:rsidRDefault="00410C51" w:rsidP="008A3BCA">
            <w:pPr>
              <w:spacing w:line="276" w:lineRule="auto"/>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בכוונת הרשות להתקשר ע</w:t>
            </w:r>
            <w:r w:rsidR="008A3BCA" w:rsidRPr="008A3BCA">
              <w:rPr>
                <w:rFonts w:asciiTheme="minorBidi" w:hAnsiTheme="minorBidi" w:cstheme="minorBidi" w:hint="cs"/>
                <w:b/>
                <w:sz w:val="21"/>
                <w:szCs w:val="21"/>
                <w:rtl/>
                <w:lang w:eastAsia="he-IL"/>
              </w:rPr>
              <w:t>ם חברת</w:t>
            </w:r>
            <w:r w:rsidRPr="008A3BCA">
              <w:rPr>
                <w:rFonts w:asciiTheme="minorBidi" w:hAnsiTheme="minorBidi" w:cstheme="minorBidi" w:hint="cs"/>
                <w:b/>
                <w:sz w:val="21"/>
                <w:szCs w:val="21"/>
                <w:rtl/>
                <w:lang w:eastAsia="he-IL"/>
              </w:rPr>
              <w:t xml:space="preserve"> מ.י.ה מחשבים </w:t>
            </w:r>
            <w:r w:rsidR="005F6AC7" w:rsidRPr="008A3BCA">
              <w:rPr>
                <w:rFonts w:asciiTheme="minorBidi" w:hAnsiTheme="minorBidi" w:cstheme="minorBidi" w:hint="cs"/>
                <w:b/>
                <w:sz w:val="21"/>
                <w:szCs w:val="21"/>
                <w:rtl/>
                <w:lang w:eastAsia="he-IL"/>
              </w:rPr>
              <w:t>(</w:t>
            </w:r>
            <w:r w:rsidRPr="008A3BCA">
              <w:rPr>
                <w:rFonts w:asciiTheme="minorBidi" w:hAnsiTheme="minorBidi" w:cstheme="minorBidi" w:hint="cs"/>
                <w:b/>
                <w:sz w:val="21"/>
                <w:szCs w:val="21"/>
                <w:rtl/>
                <w:lang w:eastAsia="he-IL"/>
              </w:rPr>
              <w:t xml:space="preserve">המייצגת את חברת </w:t>
            </w:r>
            <w:r w:rsidRPr="008A3BCA">
              <w:rPr>
                <w:rFonts w:asciiTheme="minorBidi" w:hAnsiTheme="minorBidi" w:cstheme="minorBidi" w:hint="cs"/>
                <w:b/>
                <w:sz w:val="21"/>
                <w:szCs w:val="21"/>
                <w:lang w:eastAsia="he-IL"/>
              </w:rPr>
              <w:t xml:space="preserve">SAS </w:t>
            </w:r>
            <w:r w:rsidRPr="008A3BCA">
              <w:rPr>
                <w:rFonts w:asciiTheme="minorBidi" w:hAnsiTheme="minorBidi" w:cstheme="minorBidi" w:hint="cs"/>
                <w:b/>
                <w:sz w:val="21"/>
                <w:szCs w:val="21"/>
                <w:rtl/>
                <w:lang w:eastAsia="he-IL"/>
              </w:rPr>
              <w:t xml:space="preserve"> בארץ</w:t>
            </w:r>
            <w:r w:rsidR="005F6AC7" w:rsidRPr="008A3BCA">
              <w:rPr>
                <w:rFonts w:asciiTheme="minorBidi" w:hAnsiTheme="minorBidi" w:cstheme="minorBidi" w:hint="cs"/>
                <w:b/>
                <w:sz w:val="21"/>
                <w:szCs w:val="21"/>
                <w:rtl/>
                <w:lang w:eastAsia="he-IL"/>
              </w:rPr>
              <w:t>). לרכישת תוכנה</w:t>
            </w:r>
            <w:r w:rsidR="008A3BCA" w:rsidRPr="008A3BCA">
              <w:rPr>
                <w:rFonts w:asciiTheme="minorBidi" w:hAnsiTheme="minorBidi" w:cstheme="minorBidi" w:hint="cs"/>
                <w:b/>
                <w:sz w:val="21"/>
                <w:szCs w:val="21"/>
                <w:rtl/>
                <w:lang w:eastAsia="he-IL"/>
              </w:rPr>
              <w:t xml:space="preserve"> </w:t>
            </w:r>
            <w:r w:rsidR="008A3BCA" w:rsidRPr="008A3BCA">
              <w:rPr>
                <w:rFonts w:asciiTheme="minorBidi" w:hAnsiTheme="minorBidi" w:cstheme="minorBidi" w:hint="cs"/>
                <w:b/>
                <w:sz w:val="21"/>
                <w:szCs w:val="21"/>
                <w:lang w:eastAsia="he-IL"/>
              </w:rPr>
              <w:t>SAS</w:t>
            </w:r>
            <w:r w:rsidR="005F6AC7" w:rsidRPr="008A3BCA">
              <w:rPr>
                <w:rFonts w:asciiTheme="minorBidi" w:hAnsiTheme="minorBidi" w:cstheme="minorBidi" w:hint="cs"/>
                <w:b/>
                <w:sz w:val="21"/>
                <w:szCs w:val="21"/>
                <w:rtl/>
                <w:lang w:eastAsia="he-IL"/>
              </w:rPr>
              <w:t xml:space="preserve"> </w:t>
            </w:r>
            <w:r w:rsidRPr="008A3BCA">
              <w:rPr>
                <w:rFonts w:asciiTheme="minorBidi" w:hAnsiTheme="minorBidi" w:cstheme="minorBidi" w:hint="cs"/>
                <w:b/>
                <w:sz w:val="21"/>
                <w:szCs w:val="21"/>
                <w:rtl/>
                <w:lang w:eastAsia="he-IL"/>
              </w:rPr>
              <w:t>סטטיסטית</w:t>
            </w:r>
            <w:r w:rsidR="005F6AC7" w:rsidRPr="008A3BCA">
              <w:rPr>
                <w:rFonts w:asciiTheme="minorBidi" w:hAnsiTheme="minorBidi" w:cstheme="minorBidi" w:hint="cs"/>
                <w:b/>
                <w:sz w:val="21"/>
                <w:szCs w:val="21"/>
                <w:rtl/>
                <w:lang w:eastAsia="he-IL"/>
              </w:rPr>
              <w:t xml:space="preserve"> </w:t>
            </w:r>
            <w:r w:rsidRPr="008A3BCA">
              <w:rPr>
                <w:rFonts w:asciiTheme="minorBidi" w:hAnsiTheme="minorBidi" w:cstheme="minorBidi" w:hint="cs"/>
                <w:b/>
                <w:sz w:val="21"/>
                <w:szCs w:val="21"/>
                <w:rtl/>
                <w:lang w:eastAsia="he-IL"/>
              </w:rPr>
              <w:t xml:space="preserve"> לצורך ביצוע עבודות סטטיסטיות והרצת מודלים מתקדמים ומורכבים לצורך בניית תחזיות ובמיוחד תחזיות ביקוש לחשמל, ניתוחים וכולה. טיפול במסדי נתונים גדולים בהתאם למצורף לחוות הדעת המצורפת למסמך זה.</w:t>
            </w:r>
          </w:p>
        </w:tc>
      </w:tr>
      <w:tr w:rsidR="007548B0" w:rsidRPr="008A3BCA" w14:paraId="3B673784" w14:textId="77777777" w:rsidTr="00222867">
        <w:tc>
          <w:tcPr>
            <w:tcW w:w="9178" w:type="dxa"/>
            <w:tcBorders>
              <w:top w:val="single" w:sz="4" w:space="0" w:color="auto"/>
              <w:left w:val="single" w:sz="4" w:space="0" w:color="auto"/>
              <w:bottom w:val="single" w:sz="4" w:space="0" w:color="auto"/>
              <w:right w:val="single" w:sz="4" w:space="0" w:color="auto"/>
            </w:tcBorders>
          </w:tcPr>
          <w:p w14:paraId="4D89D2C2" w14:textId="77777777" w:rsidR="00222867" w:rsidRPr="008A3BCA" w:rsidRDefault="00521483">
            <w:pPr>
              <w:spacing w:line="276" w:lineRule="auto"/>
              <w:rPr>
                <w:rFonts w:asciiTheme="minorBidi" w:hAnsiTheme="minorBidi" w:cstheme="minorBidi"/>
                <w:b/>
                <w:sz w:val="21"/>
                <w:szCs w:val="21"/>
                <w:lang w:eastAsia="he-IL"/>
              </w:rPr>
            </w:pPr>
          </w:p>
        </w:tc>
      </w:tr>
      <w:tr w:rsidR="007548B0" w:rsidRPr="008A3BCA" w14:paraId="2CCD9DB9" w14:textId="77777777" w:rsidTr="00222867">
        <w:tc>
          <w:tcPr>
            <w:tcW w:w="9178" w:type="dxa"/>
            <w:tcBorders>
              <w:top w:val="single" w:sz="4" w:space="0" w:color="auto"/>
              <w:left w:val="single" w:sz="4" w:space="0" w:color="auto"/>
              <w:bottom w:val="single" w:sz="4" w:space="0" w:color="auto"/>
              <w:right w:val="single" w:sz="4" w:space="0" w:color="auto"/>
            </w:tcBorders>
          </w:tcPr>
          <w:p w14:paraId="01C99108" w14:textId="77777777" w:rsidR="00222867" w:rsidRPr="008A3BCA" w:rsidRDefault="00521483">
            <w:pPr>
              <w:spacing w:line="276" w:lineRule="auto"/>
              <w:rPr>
                <w:rFonts w:asciiTheme="minorBidi" w:hAnsiTheme="minorBidi" w:cstheme="minorBidi"/>
                <w:b/>
                <w:sz w:val="21"/>
                <w:szCs w:val="21"/>
                <w:lang w:eastAsia="he-IL"/>
              </w:rPr>
            </w:pPr>
          </w:p>
        </w:tc>
      </w:tr>
      <w:tr w:rsidR="007548B0" w:rsidRPr="008A3BCA" w14:paraId="1B1FCABC" w14:textId="77777777" w:rsidTr="00222867">
        <w:tc>
          <w:tcPr>
            <w:tcW w:w="9178" w:type="dxa"/>
            <w:tcBorders>
              <w:top w:val="single" w:sz="4" w:space="0" w:color="auto"/>
              <w:left w:val="single" w:sz="4" w:space="0" w:color="auto"/>
              <w:bottom w:val="single" w:sz="4" w:space="0" w:color="auto"/>
              <w:right w:val="single" w:sz="4" w:space="0" w:color="auto"/>
            </w:tcBorders>
          </w:tcPr>
          <w:p w14:paraId="6728966D" w14:textId="77777777" w:rsidR="00222867" w:rsidRPr="008A3BCA" w:rsidRDefault="00521483">
            <w:pPr>
              <w:spacing w:line="276" w:lineRule="auto"/>
              <w:rPr>
                <w:rFonts w:asciiTheme="minorBidi" w:hAnsiTheme="minorBidi" w:cstheme="minorBidi"/>
                <w:b/>
                <w:sz w:val="21"/>
                <w:szCs w:val="21"/>
                <w:lang w:eastAsia="he-IL"/>
              </w:rPr>
            </w:pPr>
          </w:p>
        </w:tc>
      </w:tr>
      <w:tr w:rsidR="007548B0" w:rsidRPr="008A3BCA" w14:paraId="08DB2510" w14:textId="77777777" w:rsidTr="00222867">
        <w:tc>
          <w:tcPr>
            <w:tcW w:w="9178" w:type="dxa"/>
            <w:tcBorders>
              <w:top w:val="single" w:sz="4" w:space="0" w:color="auto"/>
              <w:left w:val="single" w:sz="4" w:space="0" w:color="auto"/>
              <w:bottom w:val="single" w:sz="4" w:space="0" w:color="auto"/>
              <w:right w:val="single" w:sz="4" w:space="0" w:color="auto"/>
            </w:tcBorders>
          </w:tcPr>
          <w:p w14:paraId="2DB160CB" w14:textId="77777777" w:rsidR="00222867" w:rsidRPr="008A3BCA" w:rsidRDefault="00521483">
            <w:pPr>
              <w:spacing w:line="276" w:lineRule="auto"/>
              <w:rPr>
                <w:rFonts w:asciiTheme="minorBidi" w:hAnsiTheme="minorBidi" w:cstheme="minorBidi"/>
                <w:b/>
                <w:sz w:val="21"/>
                <w:szCs w:val="21"/>
                <w:lang w:eastAsia="he-IL"/>
              </w:rPr>
            </w:pPr>
          </w:p>
        </w:tc>
      </w:tr>
    </w:tbl>
    <w:p w14:paraId="5A299E11" w14:textId="77777777" w:rsidR="00222867" w:rsidRPr="008A3BCA" w:rsidRDefault="00521483" w:rsidP="00222867">
      <w:pPr>
        <w:rPr>
          <w:rFonts w:asciiTheme="minorBidi" w:hAnsiTheme="minorBidi" w:cstheme="minorBidi"/>
          <w:b/>
          <w:sz w:val="21"/>
          <w:szCs w:val="21"/>
          <w:lang w:eastAsia="he-IL"/>
        </w:rPr>
      </w:pPr>
    </w:p>
    <w:p w14:paraId="09A1E86B" w14:textId="77777777" w:rsidR="00222867" w:rsidRPr="008A3BCA" w:rsidRDefault="009B6B29" w:rsidP="00222867">
      <w:pPr>
        <w:rPr>
          <w:rFonts w:asciiTheme="minorBidi" w:hAnsiTheme="minorBidi" w:cstheme="minorBidi"/>
          <w:b/>
          <w:sz w:val="21"/>
          <w:szCs w:val="21"/>
          <w:rtl/>
        </w:rPr>
      </w:pPr>
      <w:r w:rsidRPr="008A3BCA">
        <w:rPr>
          <w:rFonts w:asciiTheme="minorBidi" w:hAnsiTheme="minorBidi" w:cstheme="minorBidi"/>
          <w:bCs/>
          <w:sz w:val="21"/>
          <w:szCs w:val="21"/>
          <w:rtl/>
        </w:rPr>
        <w:t xml:space="preserve">האם קיים בנושא זה </w:t>
      </w:r>
      <w:r w:rsidRPr="008A3BCA">
        <w:rPr>
          <w:rFonts w:asciiTheme="minorBidi" w:hAnsiTheme="minorBidi" w:cstheme="minorBidi"/>
          <w:b/>
          <w:sz w:val="21"/>
          <w:szCs w:val="21"/>
          <w:rtl/>
        </w:rPr>
        <w:t xml:space="preserve">מכרז מרכזי של החשב הכללי או גורם ממשלתי מוסמך אחר?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כן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לא</w:t>
      </w:r>
    </w:p>
    <w:p w14:paraId="235DF61D" w14:textId="77777777" w:rsidR="00222867" w:rsidRPr="008A3BCA" w:rsidRDefault="00521483" w:rsidP="00222867">
      <w:pPr>
        <w:rPr>
          <w:rFonts w:asciiTheme="minorBidi" w:hAnsiTheme="minorBidi" w:cstheme="minorBidi"/>
          <w:b/>
          <w:sz w:val="21"/>
          <w:szCs w:val="21"/>
          <w:rtl/>
        </w:rPr>
      </w:pPr>
    </w:p>
    <w:p w14:paraId="66B77493" w14:textId="77777777" w:rsidR="00222867" w:rsidRPr="008A3BCA" w:rsidRDefault="009B6B29" w:rsidP="00222867">
      <w:pPr>
        <w:rPr>
          <w:rFonts w:asciiTheme="minorBidi" w:hAnsiTheme="minorBidi" w:cstheme="minorBidi"/>
          <w:b/>
          <w:sz w:val="21"/>
          <w:szCs w:val="21"/>
          <w:rtl/>
        </w:rPr>
      </w:pPr>
      <w:r w:rsidRPr="008A3BCA">
        <w:rPr>
          <w:rFonts w:asciiTheme="minorBidi" w:hAnsiTheme="minorBidi" w:cstheme="minorBidi"/>
          <w:bCs/>
          <w:sz w:val="21"/>
          <w:szCs w:val="21"/>
          <w:rtl/>
        </w:rPr>
        <w:t>סוג ההתקשרות</w:t>
      </w:r>
      <w:r w:rsidRPr="008A3BCA">
        <w:rPr>
          <w:rFonts w:asciiTheme="minorBidi" w:hAnsiTheme="minorBidi" w:cstheme="minorBidi"/>
          <w:b/>
          <w:sz w:val="21"/>
          <w:szCs w:val="21"/>
          <w:rtl/>
        </w:rPr>
        <w:t xml:space="preserve">: (סמן </w:t>
      </w:r>
      <w:r w:rsidRPr="008A3BCA">
        <w:rPr>
          <w:rFonts w:asciiTheme="minorBidi" w:hAnsiTheme="minorBidi" w:cstheme="minorBidi"/>
          <w:b/>
          <w:sz w:val="21"/>
          <w:szCs w:val="21"/>
        </w:rPr>
        <w:t>X</w:t>
      </w:r>
      <w:r w:rsidRPr="008A3BCA">
        <w:rPr>
          <w:rFonts w:asciiTheme="minorBidi" w:hAnsiTheme="minorBidi" w:cstheme="minorBidi"/>
          <w:b/>
          <w:sz w:val="21"/>
          <w:szCs w:val="21"/>
          <w:rtl/>
        </w:rPr>
        <w:t xml:space="preserve"> במקום המתאים)</w:t>
      </w:r>
    </w:p>
    <w:p w14:paraId="27001487" w14:textId="77777777" w:rsidR="00222867" w:rsidRPr="008A3BCA" w:rsidRDefault="0052148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8A3BCA" w14:paraId="7BDBA863" w14:textId="77777777" w:rsidTr="00222867">
        <w:tc>
          <w:tcPr>
            <w:tcW w:w="3085" w:type="dxa"/>
            <w:hideMark/>
          </w:tcPr>
          <w:p w14:paraId="492052D0" w14:textId="77777777" w:rsidR="00222867" w:rsidRPr="008A3BCA" w:rsidRDefault="009B6B29">
            <w:pPr>
              <w:ind w:right="283"/>
              <w:rPr>
                <w:rFonts w:asciiTheme="minorBidi" w:hAnsiTheme="minorBidi" w:cstheme="minorBidi"/>
                <w:b/>
                <w:sz w:val="21"/>
                <w:szCs w:val="21"/>
                <w:lang w:eastAsia="he-IL"/>
              </w:rPr>
            </w:pPr>
            <w:r w:rsidRPr="008A3BCA">
              <w:rPr>
                <w:rFonts w:asciiTheme="minorBidi" w:hAnsiTheme="minorBidi" w:cstheme="minorBidi"/>
                <w:b/>
                <w:sz w:val="21"/>
                <w:szCs w:val="21"/>
                <w:rtl/>
              </w:rPr>
              <w:t xml:space="preserve">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טובין</w:t>
            </w:r>
          </w:p>
        </w:tc>
        <w:tc>
          <w:tcPr>
            <w:tcW w:w="2977" w:type="dxa"/>
            <w:hideMark/>
          </w:tcPr>
          <w:p w14:paraId="7815D23F" w14:textId="77777777" w:rsidR="00222867" w:rsidRPr="008A3BCA" w:rsidRDefault="00410C51">
            <w:pPr>
              <w:ind w:right="283"/>
              <w:rPr>
                <w:rFonts w:asciiTheme="minorBidi" w:hAnsiTheme="minorBidi" w:cstheme="minorBidi"/>
                <w:b/>
                <w:sz w:val="21"/>
                <w:szCs w:val="21"/>
                <w:lang w:eastAsia="he-IL"/>
              </w:rPr>
            </w:pPr>
            <w:r w:rsidRPr="003B54D0">
              <w:rPr>
                <w:rFonts w:ascii="Arial" w:hAnsi="Arial"/>
                <w:b/>
                <w:sz w:val="21"/>
                <w:szCs w:val="21"/>
                <w:highlight w:val="yellow"/>
              </w:rPr>
              <w:t>√</w:t>
            </w:r>
            <w:r w:rsidR="009B6B29" w:rsidRPr="003B54D0">
              <w:rPr>
                <w:rFonts w:ascii="Wingdings" w:hAnsi="Wingdings" w:cstheme="minorBidi"/>
                <w:b/>
                <w:sz w:val="21"/>
                <w:szCs w:val="21"/>
                <w:highlight w:val="yellow"/>
              </w:rPr>
              <w:sym w:font="Wingdings" w:char="F072"/>
            </w:r>
            <w:r w:rsidR="009B6B29" w:rsidRPr="008A3BCA">
              <w:rPr>
                <w:rFonts w:asciiTheme="minorBidi" w:hAnsiTheme="minorBidi" w:cstheme="minorBidi"/>
                <w:b/>
                <w:sz w:val="21"/>
                <w:szCs w:val="21"/>
                <w:rtl/>
              </w:rPr>
              <w:t xml:space="preserve">  שירותים</w:t>
            </w:r>
          </w:p>
        </w:tc>
        <w:tc>
          <w:tcPr>
            <w:tcW w:w="3116" w:type="dxa"/>
          </w:tcPr>
          <w:p w14:paraId="782FAF2C" w14:textId="77777777" w:rsidR="00222867" w:rsidRPr="008A3BCA" w:rsidRDefault="009B6B29">
            <w:pPr>
              <w:ind w:right="283"/>
              <w:rPr>
                <w:rFonts w:asciiTheme="minorBidi" w:hAnsiTheme="minorBidi" w:cstheme="minorBidi"/>
                <w:b/>
                <w:sz w:val="21"/>
                <w:szCs w:val="21"/>
                <w:rtl/>
                <w:lang w:eastAsia="he-IL"/>
              </w:rPr>
            </w:pP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ביצוע עבודה</w:t>
            </w:r>
          </w:p>
          <w:p w14:paraId="58602797" w14:textId="77777777" w:rsidR="00222867" w:rsidRPr="008A3BCA" w:rsidRDefault="00521483">
            <w:pPr>
              <w:ind w:right="283"/>
              <w:rPr>
                <w:rFonts w:asciiTheme="minorBidi" w:hAnsiTheme="minorBidi" w:cstheme="minorBidi"/>
                <w:b/>
                <w:sz w:val="21"/>
                <w:szCs w:val="21"/>
                <w:lang w:eastAsia="he-IL"/>
              </w:rPr>
            </w:pPr>
          </w:p>
        </w:tc>
      </w:tr>
    </w:tbl>
    <w:p w14:paraId="34D7EAAE" w14:textId="77777777" w:rsidR="00222867" w:rsidRPr="008A3BCA" w:rsidRDefault="0052148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9"/>
        <w:gridCol w:w="2996"/>
      </w:tblGrid>
      <w:tr w:rsidR="007548B0" w:rsidRPr="008A3BCA" w14:paraId="28BC5016" w14:textId="77777777" w:rsidTr="00222867">
        <w:tc>
          <w:tcPr>
            <w:tcW w:w="2698" w:type="dxa"/>
            <w:shd w:val="clear" w:color="auto" w:fill="E6E6E6"/>
            <w:hideMark/>
          </w:tcPr>
          <w:p w14:paraId="5A52F3D8" w14:textId="77777777"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שם הספק:</w:t>
            </w:r>
          </w:p>
        </w:tc>
        <w:tc>
          <w:tcPr>
            <w:tcW w:w="6480" w:type="dxa"/>
            <w:gridSpan w:val="2"/>
          </w:tcPr>
          <w:p w14:paraId="3B618F1E" w14:textId="77777777" w:rsidR="00222867" w:rsidRPr="008A3BCA" w:rsidRDefault="00410C51">
            <w:pPr>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 xml:space="preserve">מ.י.ה מחשבים </w:t>
            </w:r>
          </w:p>
        </w:tc>
      </w:tr>
      <w:tr w:rsidR="007548B0" w:rsidRPr="008A3BCA" w14:paraId="3317FA67" w14:textId="77777777" w:rsidTr="00222867">
        <w:tc>
          <w:tcPr>
            <w:tcW w:w="2698" w:type="dxa"/>
            <w:shd w:val="clear" w:color="auto" w:fill="E6E6E6"/>
            <w:hideMark/>
          </w:tcPr>
          <w:p w14:paraId="5B591BD4" w14:textId="77777777" w:rsidR="00222867" w:rsidRPr="008A3BCA" w:rsidRDefault="009B6B29">
            <w:pPr>
              <w:spacing w:line="360" w:lineRule="auto"/>
              <w:rPr>
                <w:rFonts w:asciiTheme="minorBidi" w:hAnsiTheme="minorBidi" w:cstheme="minorBidi"/>
                <w:bCs/>
                <w:sz w:val="21"/>
                <w:szCs w:val="21"/>
                <w:rtl/>
                <w:lang w:eastAsia="he-IL"/>
              </w:rPr>
            </w:pPr>
            <w:r w:rsidRPr="008A3BCA">
              <w:rPr>
                <w:rFonts w:asciiTheme="minorBidi" w:hAnsiTheme="minorBidi" w:cstheme="minorBidi"/>
                <w:bCs/>
                <w:sz w:val="21"/>
                <w:szCs w:val="21"/>
                <w:rtl/>
              </w:rPr>
              <w:t xml:space="preserve">מספר הספק </w:t>
            </w:r>
          </w:p>
          <w:p w14:paraId="048D8AEE" w14:textId="77777777"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 xml:space="preserve">(ח.פ/ח.צ/ע.מ/מספר עמותה) </w:t>
            </w:r>
          </w:p>
        </w:tc>
        <w:tc>
          <w:tcPr>
            <w:tcW w:w="6480" w:type="dxa"/>
            <w:gridSpan w:val="2"/>
          </w:tcPr>
          <w:p w14:paraId="45178A0D" w14:textId="77777777" w:rsidR="00222867" w:rsidRPr="008A3BCA" w:rsidRDefault="00410C51">
            <w:pPr>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510860380</w:t>
            </w:r>
          </w:p>
        </w:tc>
      </w:tr>
      <w:tr w:rsidR="007548B0" w:rsidRPr="008A3BCA" w14:paraId="291EEEB7" w14:textId="77777777" w:rsidTr="00222867">
        <w:tc>
          <w:tcPr>
            <w:tcW w:w="2698" w:type="dxa"/>
            <w:shd w:val="clear" w:color="auto" w:fill="E6E6E6"/>
            <w:hideMark/>
          </w:tcPr>
          <w:p w14:paraId="39EE078D" w14:textId="77777777"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 xml:space="preserve">ספק זה הנו: </w:t>
            </w:r>
          </w:p>
        </w:tc>
        <w:tc>
          <w:tcPr>
            <w:tcW w:w="3420" w:type="dxa"/>
            <w:hideMark/>
          </w:tcPr>
          <w:p w14:paraId="7BA486A8" w14:textId="77777777" w:rsidR="00222867" w:rsidRPr="008A3BCA" w:rsidRDefault="00410C51" w:rsidP="009B6B29">
            <w:pPr>
              <w:rPr>
                <w:rFonts w:asciiTheme="minorBidi" w:hAnsiTheme="minorBidi" w:cstheme="minorBidi"/>
                <w:b/>
                <w:sz w:val="21"/>
                <w:szCs w:val="21"/>
                <w:lang w:eastAsia="he-IL"/>
              </w:rPr>
            </w:pPr>
            <w:r w:rsidRPr="003B54D0">
              <w:rPr>
                <w:rFonts w:ascii="Arial" w:hAnsi="Arial"/>
                <w:b/>
                <w:sz w:val="21"/>
                <w:szCs w:val="21"/>
                <w:highlight w:val="yellow"/>
              </w:rPr>
              <w:t>√</w:t>
            </w:r>
            <w:r w:rsidR="009B6B29" w:rsidRPr="003B54D0">
              <w:rPr>
                <w:rFonts w:ascii="Wingdings" w:hAnsi="Wingdings" w:cstheme="minorBidi"/>
                <w:b/>
                <w:sz w:val="21"/>
                <w:szCs w:val="21"/>
                <w:highlight w:val="yellow"/>
              </w:rPr>
              <w:sym w:font="Wingdings" w:char="F072"/>
            </w:r>
            <w:r w:rsidR="009B6B29" w:rsidRPr="008A3BCA">
              <w:rPr>
                <w:rFonts w:asciiTheme="minorBidi" w:hAnsiTheme="minorBidi" w:cstheme="minorBidi"/>
                <w:b/>
                <w:sz w:val="21"/>
                <w:szCs w:val="21"/>
                <w:rtl/>
              </w:rPr>
              <w:t xml:space="preserve">ספק יחיד </w:t>
            </w:r>
          </w:p>
        </w:tc>
        <w:tc>
          <w:tcPr>
            <w:tcW w:w="3060" w:type="dxa"/>
            <w:hideMark/>
          </w:tcPr>
          <w:p w14:paraId="71CEE472" w14:textId="77777777" w:rsidR="00222867" w:rsidRPr="008A3BCA" w:rsidRDefault="009B6B29" w:rsidP="009B6B29">
            <w:pPr>
              <w:rPr>
                <w:rFonts w:asciiTheme="minorBidi" w:hAnsiTheme="minorBidi" w:cstheme="minorBidi"/>
                <w:b/>
                <w:sz w:val="21"/>
                <w:szCs w:val="21"/>
                <w:lang w:eastAsia="he-IL"/>
              </w:rPr>
            </w:pP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ספק חוץ </w:t>
            </w:r>
          </w:p>
        </w:tc>
      </w:tr>
      <w:tr w:rsidR="007548B0" w:rsidRPr="008A3BCA" w14:paraId="0E10F35E" w14:textId="77777777" w:rsidTr="005F6AC7">
        <w:trPr>
          <w:trHeight w:val="417"/>
        </w:trPr>
        <w:tc>
          <w:tcPr>
            <w:tcW w:w="2698" w:type="dxa"/>
            <w:shd w:val="clear" w:color="auto" w:fill="E6E6E6"/>
            <w:hideMark/>
          </w:tcPr>
          <w:p w14:paraId="22B89B5A" w14:textId="77777777"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אומדן / שווי ההתקשרות:</w:t>
            </w:r>
          </w:p>
        </w:tc>
        <w:tc>
          <w:tcPr>
            <w:tcW w:w="6480" w:type="dxa"/>
            <w:gridSpan w:val="2"/>
          </w:tcPr>
          <w:p w14:paraId="1F2CA05E" w14:textId="77777777" w:rsidR="00222867" w:rsidRPr="008A3BCA" w:rsidRDefault="00CB626F" w:rsidP="00CB626F">
            <w:pPr>
              <w:rPr>
                <w:rFonts w:asciiTheme="minorBidi" w:hAnsiTheme="minorBidi" w:cstheme="minorBidi"/>
                <w:b/>
                <w:sz w:val="21"/>
                <w:szCs w:val="21"/>
                <w:lang w:eastAsia="he-IL"/>
              </w:rPr>
            </w:pPr>
            <w:r>
              <w:rPr>
                <w:rFonts w:asciiTheme="minorBidi" w:hAnsiTheme="minorBidi" w:cstheme="minorBidi" w:hint="cs"/>
                <w:b/>
                <w:sz w:val="21"/>
                <w:szCs w:val="21"/>
                <w:rtl/>
                <w:lang w:eastAsia="he-IL"/>
              </w:rPr>
              <w:t>63,600</w:t>
            </w:r>
            <w:r w:rsidR="00F85C3B" w:rsidRPr="008A3BCA">
              <w:rPr>
                <w:rFonts w:asciiTheme="minorBidi" w:hAnsiTheme="minorBidi" w:cstheme="minorBidi" w:hint="cs"/>
                <w:b/>
                <w:sz w:val="21"/>
                <w:szCs w:val="21"/>
                <w:rtl/>
                <w:lang w:eastAsia="he-IL"/>
              </w:rPr>
              <w:t xml:space="preserve"> ₪ </w:t>
            </w:r>
            <w:r w:rsidR="003A19C6">
              <w:rPr>
                <w:rFonts w:asciiTheme="minorBidi" w:hAnsiTheme="minorBidi" w:cstheme="minorBidi" w:hint="cs"/>
                <w:b/>
                <w:sz w:val="21"/>
                <w:szCs w:val="21"/>
                <w:rtl/>
                <w:lang w:eastAsia="he-IL"/>
              </w:rPr>
              <w:t>לשנה</w:t>
            </w:r>
          </w:p>
        </w:tc>
      </w:tr>
      <w:tr w:rsidR="007548B0" w14:paraId="0EA78617" w14:textId="77777777" w:rsidTr="00222867">
        <w:tc>
          <w:tcPr>
            <w:tcW w:w="2698" w:type="dxa"/>
            <w:shd w:val="clear" w:color="auto" w:fill="E6E6E6"/>
            <w:hideMark/>
          </w:tcPr>
          <w:p w14:paraId="3B551FFC" w14:textId="77777777"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 xml:space="preserve">תקופת ההתקשרות: </w:t>
            </w:r>
          </w:p>
        </w:tc>
        <w:tc>
          <w:tcPr>
            <w:tcW w:w="6480" w:type="dxa"/>
            <w:gridSpan w:val="2"/>
          </w:tcPr>
          <w:p w14:paraId="4BB8E149" w14:textId="44EF1B19" w:rsidR="00222867" w:rsidRPr="008A3BCA" w:rsidRDefault="003C544C" w:rsidP="009A3C2F">
            <w:pPr>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 xml:space="preserve">מ- </w:t>
            </w:r>
            <w:r w:rsidR="007A2580">
              <w:rPr>
                <w:rFonts w:asciiTheme="minorBidi" w:hAnsiTheme="minorBidi" w:cstheme="minorBidi" w:hint="cs"/>
                <w:b/>
                <w:sz w:val="21"/>
                <w:szCs w:val="21"/>
                <w:rtl/>
                <w:lang w:eastAsia="he-IL"/>
              </w:rPr>
              <w:t>1.1.2</w:t>
            </w:r>
            <w:r w:rsidR="00636892">
              <w:rPr>
                <w:rFonts w:asciiTheme="minorBidi" w:hAnsiTheme="minorBidi" w:cstheme="minorBidi" w:hint="cs"/>
                <w:b/>
                <w:sz w:val="21"/>
                <w:szCs w:val="21"/>
                <w:rtl/>
                <w:lang w:eastAsia="he-IL"/>
              </w:rPr>
              <w:t>4</w:t>
            </w:r>
            <w:r w:rsidR="007A2580">
              <w:rPr>
                <w:rFonts w:asciiTheme="minorBidi" w:hAnsiTheme="minorBidi" w:cstheme="minorBidi" w:hint="cs"/>
                <w:b/>
                <w:sz w:val="21"/>
                <w:szCs w:val="21"/>
                <w:rtl/>
                <w:lang w:eastAsia="he-IL"/>
              </w:rPr>
              <w:t xml:space="preserve"> ועד 31.12.2</w:t>
            </w:r>
            <w:r w:rsidR="009A3C2F">
              <w:rPr>
                <w:rFonts w:asciiTheme="minorBidi" w:hAnsiTheme="minorBidi" w:cstheme="minorBidi" w:hint="cs"/>
                <w:b/>
                <w:sz w:val="21"/>
                <w:szCs w:val="21"/>
                <w:rtl/>
                <w:lang w:eastAsia="he-IL"/>
              </w:rPr>
              <w:t>5</w:t>
            </w:r>
            <w:bookmarkStart w:id="0" w:name="_GoBack"/>
            <w:bookmarkEnd w:id="0"/>
          </w:p>
        </w:tc>
      </w:tr>
    </w:tbl>
    <w:p w14:paraId="4BCFC84B" w14:textId="77777777" w:rsidR="00222867" w:rsidRPr="00AF57E9" w:rsidRDefault="00521483" w:rsidP="00222867">
      <w:pPr>
        <w:rPr>
          <w:rFonts w:asciiTheme="minorBidi" w:hAnsiTheme="minorBidi" w:cstheme="minorBidi"/>
          <w:bCs/>
          <w:sz w:val="21"/>
          <w:szCs w:val="21"/>
          <w:rtl/>
          <w:lang w:eastAsia="he-IL"/>
        </w:rPr>
      </w:pPr>
    </w:p>
    <w:p w14:paraId="7D43B7F7"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29F56CF4"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4761879C" w14:textId="77777777" w:rsidR="00222867" w:rsidRPr="00AF57E9" w:rsidRDefault="00521483" w:rsidP="00222867">
      <w:pPr>
        <w:rPr>
          <w:rFonts w:asciiTheme="minorBidi" w:hAnsiTheme="minorBidi" w:cstheme="minorBidi"/>
          <w:bCs/>
          <w:sz w:val="21"/>
          <w:szCs w:val="21"/>
          <w:rtl/>
        </w:rPr>
      </w:pPr>
    </w:p>
    <w:p w14:paraId="039C43A4"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CDBA77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31B58077"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B0E1A18"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70BBB6D" w14:textId="77777777" w:rsidR="00222867" w:rsidRPr="00AF57E9" w:rsidRDefault="0052148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A987E2D" w14:textId="77777777" w:rsidTr="00E80D7B">
        <w:tc>
          <w:tcPr>
            <w:tcW w:w="9019" w:type="dxa"/>
            <w:tcBorders>
              <w:top w:val="single" w:sz="4" w:space="0" w:color="auto"/>
              <w:left w:val="single" w:sz="4" w:space="0" w:color="auto"/>
              <w:bottom w:val="single" w:sz="4" w:space="0" w:color="auto"/>
              <w:right w:val="single" w:sz="4" w:space="0" w:color="auto"/>
            </w:tcBorders>
          </w:tcPr>
          <w:p w14:paraId="6821FA9E" w14:textId="77777777" w:rsidR="00222867" w:rsidRPr="00E80D7B" w:rsidRDefault="00E80D7B" w:rsidP="00E80D7B">
            <w:pPr>
              <w:tabs>
                <w:tab w:val="left" w:pos="879"/>
                <w:tab w:val="center" w:pos="4401"/>
              </w:tabs>
              <w:spacing w:line="360" w:lineRule="auto"/>
              <w:rPr>
                <w:rFonts w:asciiTheme="minorBidi" w:hAnsiTheme="minorBidi" w:cstheme="minorBidi"/>
                <w:bCs/>
                <w:sz w:val="21"/>
                <w:szCs w:val="21"/>
                <w:u w:val="single"/>
                <w:lang w:eastAsia="he-IL"/>
              </w:rPr>
            </w:pPr>
            <w:r w:rsidRPr="00E80D7B">
              <w:rPr>
                <w:rFonts w:asciiTheme="minorBidi" w:hAnsiTheme="minorBidi" w:cstheme="minorBidi"/>
                <w:bCs/>
                <w:sz w:val="21"/>
                <w:szCs w:val="21"/>
                <w:u w:val="single"/>
                <w:rtl/>
                <w:lang w:eastAsia="he-IL"/>
              </w:rPr>
              <w:tab/>
            </w:r>
            <w:r w:rsidRPr="00E80D7B">
              <w:rPr>
                <w:rFonts w:asciiTheme="minorBidi" w:hAnsiTheme="minorBidi" w:cstheme="minorBidi"/>
                <w:bCs/>
                <w:sz w:val="21"/>
                <w:szCs w:val="21"/>
                <w:u w:val="single"/>
                <w:rtl/>
                <w:lang w:eastAsia="he-IL"/>
              </w:rPr>
              <w:tab/>
            </w:r>
            <w:r w:rsidR="003F50EE" w:rsidRPr="00E80D7B">
              <w:rPr>
                <w:rFonts w:asciiTheme="minorBidi" w:hAnsiTheme="minorBidi" w:cstheme="minorBidi" w:hint="cs"/>
                <w:bCs/>
                <w:sz w:val="21"/>
                <w:szCs w:val="21"/>
                <w:u w:val="single"/>
                <w:rtl/>
                <w:lang w:eastAsia="he-IL"/>
              </w:rPr>
              <w:t xml:space="preserve">חוות דעת לספק יחיד עבור שירות לתןכנת </w:t>
            </w:r>
            <w:r w:rsidR="003F50EE" w:rsidRPr="00E80D7B">
              <w:rPr>
                <w:rFonts w:asciiTheme="minorBidi" w:hAnsiTheme="minorBidi" w:cstheme="minorBidi" w:hint="cs"/>
                <w:bCs/>
                <w:sz w:val="21"/>
                <w:szCs w:val="21"/>
                <w:u w:val="single"/>
                <w:lang w:eastAsia="he-IL"/>
              </w:rPr>
              <w:t>SAS</w:t>
            </w:r>
            <w:r w:rsidR="003F50EE" w:rsidRPr="00E80D7B">
              <w:rPr>
                <w:rFonts w:asciiTheme="minorBidi" w:hAnsiTheme="minorBidi" w:cstheme="minorBidi" w:hint="cs"/>
                <w:bCs/>
                <w:sz w:val="21"/>
                <w:szCs w:val="21"/>
                <w:u w:val="single"/>
                <w:rtl/>
                <w:lang w:eastAsia="he-IL"/>
              </w:rPr>
              <w:t xml:space="preserve"> באמצעות חברת מ.י.ה מחשבים בע"מ </w:t>
            </w:r>
          </w:p>
        </w:tc>
      </w:tr>
      <w:tr w:rsidR="007548B0" w14:paraId="52A0878E" w14:textId="77777777" w:rsidTr="00E80D7B">
        <w:tc>
          <w:tcPr>
            <w:tcW w:w="9019" w:type="dxa"/>
            <w:tcBorders>
              <w:top w:val="single" w:sz="4" w:space="0" w:color="auto"/>
              <w:left w:val="single" w:sz="4" w:space="0" w:color="auto"/>
              <w:bottom w:val="single" w:sz="4" w:space="0" w:color="auto"/>
              <w:right w:val="single" w:sz="4" w:space="0" w:color="auto"/>
            </w:tcBorders>
          </w:tcPr>
          <w:p w14:paraId="472D6B13" w14:textId="77777777" w:rsidR="003F50EE" w:rsidRPr="001E384E" w:rsidRDefault="003F50EE" w:rsidP="003F50EE">
            <w:pPr>
              <w:spacing w:line="360" w:lineRule="auto"/>
              <w:ind w:left="368"/>
              <w:jc w:val="both"/>
              <w:rPr>
                <w:b/>
                <w:bCs/>
                <w:sz w:val="24"/>
                <w:u w:val="single"/>
                <w:rtl/>
              </w:rPr>
            </w:pPr>
            <w:r w:rsidRPr="001E384E">
              <w:rPr>
                <w:rFonts w:hint="cs"/>
                <w:b/>
                <w:bCs/>
                <w:sz w:val="24"/>
                <w:u w:val="single"/>
                <w:rtl/>
              </w:rPr>
              <w:t>רקע</w:t>
            </w:r>
          </w:p>
          <w:p w14:paraId="347192F1" w14:textId="77777777" w:rsidR="003F50EE" w:rsidRDefault="003F50EE" w:rsidP="003F50EE">
            <w:pPr>
              <w:spacing w:line="360" w:lineRule="auto"/>
              <w:ind w:left="360"/>
              <w:jc w:val="both"/>
              <w:rPr>
                <w:sz w:val="24"/>
                <w:rtl/>
              </w:rPr>
            </w:pPr>
            <w:r>
              <w:rPr>
                <w:rFonts w:hint="cs"/>
                <w:sz w:val="24"/>
                <w:rtl/>
              </w:rPr>
              <w:t xml:space="preserve">כחלק מעבודת רשות החשמל לקביעת תעריפים עושה הרשות שימוש בתחזיות ביקוש לחשמל. תחזיות הביקוש משמשות לחישוב עלויות הדלקים המשמשים ליצור חשמל,  </w:t>
            </w:r>
            <w:r w:rsidRPr="001E384E">
              <w:rPr>
                <w:rFonts w:hint="cs"/>
                <w:sz w:val="24"/>
                <w:rtl/>
              </w:rPr>
              <w:t>בחינת תוכניות פיתוח</w:t>
            </w:r>
            <w:r>
              <w:rPr>
                <w:rFonts w:hint="cs"/>
                <w:sz w:val="24"/>
                <w:rtl/>
              </w:rPr>
              <w:t xml:space="preserve"> ובדיקות כדאיות שונות במשק החשמל.</w:t>
            </w:r>
          </w:p>
          <w:p w14:paraId="041EF5A1" w14:textId="77777777" w:rsidR="003F50EE" w:rsidRPr="001E384E" w:rsidRDefault="003F50EE" w:rsidP="003F50EE">
            <w:pPr>
              <w:spacing w:line="360" w:lineRule="auto"/>
              <w:ind w:left="360"/>
              <w:jc w:val="both"/>
              <w:rPr>
                <w:sz w:val="24"/>
                <w:rtl/>
              </w:rPr>
            </w:pPr>
            <w:r w:rsidRPr="001E384E">
              <w:rPr>
                <w:rFonts w:hint="cs"/>
                <w:sz w:val="24"/>
                <w:rtl/>
              </w:rPr>
              <w:t xml:space="preserve">המודלים של ביקוש לחשמל עוסקים בביקושים לאנרגיה ובביקושי עומס לארבעה טווחי זמן: טווח מידי (שעות), טווח קצר (שעות וימים), טווח ביניים וטווח ארוך. הטווח המיידי והקצר נועדו </w:t>
            </w:r>
            <w:r>
              <w:rPr>
                <w:rFonts w:hint="cs"/>
                <w:sz w:val="24"/>
                <w:rtl/>
              </w:rPr>
              <w:t xml:space="preserve">לחישוב עלויות שוליות בטווח הקצר (מחירי </w:t>
            </w:r>
            <w:r>
              <w:rPr>
                <w:sz w:val="24"/>
              </w:rPr>
              <w:t>spot ex-ante</w:t>
            </w:r>
            <w:r>
              <w:rPr>
                <w:rFonts w:hint="cs"/>
                <w:sz w:val="24"/>
                <w:rtl/>
              </w:rPr>
              <w:t>)</w:t>
            </w:r>
            <w:r w:rsidRPr="001E384E">
              <w:rPr>
                <w:rFonts w:hint="cs"/>
                <w:sz w:val="24"/>
                <w:rtl/>
              </w:rPr>
              <w:t xml:space="preserve">, טווח הביניים נועד בעיקר לצורך </w:t>
            </w:r>
            <w:r>
              <w:rPr>
                <w:rFonts w:hint="cs"/>
                <w:sz w:val="24"/>
                <w:rtl/>
              </w:rPr>
              <w:t>חישוב כמות עלות הדלקים המוכרות</w:t>
            </w:r>
            <w:r w:rsidRPr="001E384E">
              <w:rPr>
                <w:rFonts w:hint="cs"/>
                <w:sz w:val="24"/>
                <w:rtl/>
              </w:rPr>
              <w:t xml:space="preserve"> ו</w:t>
            </w:r>
            <w:r>
              <w:rPr>
                <w:rFonts w:hint="cs"/>
                <w:sz w:val="24"/>
                <w:rtl/>
              </w:rPr>
              <w:t>ה</w:t>
            </w:r>
            <w:r w:rsidRPr="001E384E">
              <w:rPr>
                <w:rFonts w:hint="cs"/>
                <w:sz w:val="24"/>
                <w:rtl/>
              </w:rPr>
              <w:t>טווח הארוך נועד לצורך פיתוח מערכות החשמל</w:t>
            </w:r>
            <w:r>
              <w:rPr>
                <w:rFonts w:hint="cs"/>
                <w:sz w:val="24"/>
                <w:rtl/>
              </w:rPr>
              <w:t xml:space="preserve"> ובחינת כדאיות השקעה במשק</w:t>
            </w:r>
            <w:r w:rsidRPr="001E384E">
              <w:rPr>
                <w:rFonts w:hint="cs"/>
                <w:sz w:val="24"/>
                <w:rtl/>
              </w:rPr>
              <w:t>.</w:t>
            </w:r>
          </w:p>
          <w:p w14:paraId="32C1DF4E" w14:textId="77777777" w:rsidR="00222867" w:rsidRPr="00AF57E9" w:rsidRDefault="003F50EE" w:rsidP="003F50EE">
            <w:pPr>
              <w:spacing w:line="360" w:lineRule="auto"/>
              <w:ind w:left="360"/>
              <w:jc w:val="both"/>
              <w:rPr>
                <w:rFonts w:asciiTheme="minorBidi" w:hAnsiTheme="minorBidi" w:cstheme="minorBidi"/>
                <w:b/>
                <w:sz w:val="21"/>
                <w:szCs w:val="21"/>
                <w:lang w:eastAsia="he-IL"/>
              </w:rPr>
            </w:pPr>
            <w:r w:rsidRPr="001E384E">
              <w:rPr>
                <w:rFonts w:hint="cs"/>
                <w:sz w:val="24"/>
                <w:rtl/>
              </w:rPr>
              <w:t xml:space="preserve">לאור האמור לעיל, קיים צורך </w:t>
            </w:r>
            <w:r>
              <w:rPr>
                <w:rFonts w:hint="cs"/>
                <w:sz w:val="24"/>
                <w:rtl/>
              </w:rPr>
              <w:t xml:space="preserve">ברשות החשמל </w:t>
            </w:r>
            <w:r w:rsidRPr="001E384E">
              <w:rPr>
                <w:rFonts w:hint="cs"/>
                <w:sz w:val="24"/>
                <w:rtl/>
              </w:rPr>
              <w:t>לרכישת תוכנה</w:t>
            </w:r>
            <w:r>
              <w:rPr>
                <w:rFonts w:hint="cs"/>
                <w:sz w:val="24"/>
                <w:rtl/>
              </w:rPr>
              <w:t xml:space="preserve"> סטטיסטית לבצוע תחזיות ביקוש חשמל. </w:t>
            </w:r>
          </w:p>
        </w:tc>
      </w:tr>
      <w:tr w:rsidR="007548B0" w14:paraId="56993B33" w14:textId="77777777" w:rsidTr="00E80D7B">
        <w:tc>
          <w:tcPr>
            <w:tcW w:w="9019" w:type="dxa"/>
            <w:tcBorders>
              <w:top w:val="single" w:sz="4" w:space="0" w:color="auto"/>
              <w:left w:val="single" w:sz="4" w:space="0" w:color="auto"/>
              <w:bottom w:val="single" w:sz="4" w:space="0" w:color="auto"/>
              <w:right w:val="single" w:sz="4" w:space="0" w:color="auto"/>
            </w:tcBorders>
          </w:tcPr>
          <w:p w14:paraId="737D32B7" w14:textId="77777777" w:rsidR="003F50EE" w:rsidRPr="003F50EE" w:rsidRDefault="003F50EE" w:rsidP="003F50EE">
            <w:pPr>
              <w:spacing w:line="360" w:lineRule="auto"/>
              <w:ind w:left="368"/>
              <w:jc w:val="both"/>
              <w:rPr>
                <w:b/>
                <w:bCs/>
                <w:sz w:val="24"/>
                <w:u w:val="single"/>
                <w:rtl/>
              </w:rPr>
            </w:pPr>
            <w:r>
              <w:rPr>
                <w:rFonts w:hint="cs"/>
                <w:b/>
                <w:bCs/>
                <w:sz w:val="24"/>
                <w:u w:val="single"/>
                <w:rtl/>
              </w:rPr>
              <w:t>דרישות התוכנה</w:t>
            </w:r>
          </w:p>
          <w:p w14:paraId="250F9868" w14:textId="77777777"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מגוון רחב של מודלים סטטיסטיים לחיזוי עם מנגנון אוטומטי לבחירת המודל המתאים לכל סדרה. </w:t>
            </w:r>
          </w:p>
          <w:p w14:paraId="6256A66B" w14:textId="77777777"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בעל אלגוריתמים מתקדמים ויציבים.</w:t>
            </w:r>
          </w:p>
          <w:p w14:paraId="313B5281" w14:textId="77777777"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חיזוי בסדרות עתיות </w:t>
            </w:r>
            <w:r>
              <w:rPr>
                <w:rFonts w:ascii="Arial" w:eastAsia="Times New Roman" w:hAnsi="Arial" w:cs="David" w:hint="cs"/>
                <w:sz w:val="24"/>
                <w:szCs w:val="24"/>
                <w:rtl/>
                <w:lang w:eastAsia="he-IL"/>
              </w:rPr>
              <w:t>המבוסס על</w:t>
            </w:r>
            <w:r w:rsidRPr="001E384E">
              <w:rPr>
                <w:rFonts w:ascii="Arial" w:eastAsia="Times New Roman" w:hAnsi="Arial" w:cs="David" w:hint="cs"/>
                <w:sz w:val="24"/>
                <w:szCs w:val="24"/>
                <w:rtl/>
                <w:lang w:eastAsia="he-IL"/>
              </w:rPr>
              <w:t xml:space="preserve"> נתונים לאורך זמן - </w:t>
            </w:r>
            <w:r w:rsidRPr="001E384E">
              <w:rPr>
                <w:rFonts w:ascii="Arial" w:eastAsia="Times New Roman" w:hAnsi="Arial" w:cs="David"/>
                <w:sz w:val="24"/>
                <w:szCs w:val="24"/>
                <w:lang w:eastAsia="he-IL"/>
              </w:rPr>
              <w:t xml:space="preserve">Time Series </w:t>
            </w:r>
            <w:r w:rsidRPr="001E384E">
              <w:rPr>
                <w:rFonts w:ascii="Arial" w:eastAsia="Times New Roman" w:hAnsi="Arial" w:cs="David" w:hint="cs"/>
                <w:sz w:val="24"/>
                <w:szCs w:val="24"/>
                <w:rtl/>
                <w:lang w:eastAsia="he-IL"/>
              </w:rPr>
              <w:t xml:space="preserve"> </w:t>
            </w:r>
            <w:r w:rsidRPr="001E384E">
              <w:rPr>
                <w:rFonts w:ascii="Arial" w:eastAsia="Times New Roman" w:hAnsi="Arial" w:cs="David" w:hint="eastAsia"/>
                <w:sz w:val="24"/>
                <w:szCs w:val="24"/>
                <w:rtl/>
                <w:lang w:eastAsia="he-IL"/>
              </w:rPr>
              <w:t>יחידת</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הזמן</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תלויה</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בצורך</w:t>
            </w:r>
            <w:r>
              <w:rPr>
                <w:rFonts w:ascii="Arial" w:eastAsia="Times New Roman" w:hAnsi="Arial" w:cs="David" w:hint="cs"/>
                <w:sz w:val="24"/>
                <w:szCs w:val="24"/>
                <w:rtl/>
                <w:lang w:eastAsia="he-IL"/>
              </w:rPr>
              <w:t>: ש</w:t>
            </w:r>
            <w:r w:rsidRPr="001E384E">
              <w:rPr>
                <w:rFonts w:ascii="Arial" w:eastAsia="Times New Roman" w:hAnsi="Arial" w:cs="David" w:hint="eastAsia"/>
                <w:sz w:val="24"/>
                <w:szCs w:val="24"/>
                <w:rtl/>
                <w:lang w:eastAsia="he-IL"/>
              </w:rPr>
              <w:t>עה</w:t>
            </w:r>
            <w:r w:rsidRPr="001E384E">
              <w:rPr>
                <w:rFonts w:ascii="Arial" w:eastAsia="Times New Roman" w:hAnsi="Arial" w:cs="David"/>
                <w:sz w:val="24"/>
                <w:szCs w:val="24"/>
                <w:lang w:eastAsia="he-IL"/>
              </w:rPr>
              <w:t xml:space="preserve"> </w:t>
            </w:r>
            <w:r>
              <w:rPr>
                <w:rFonts w:ascii="Arial" w:eastAsia="Times New Roman" w:hAnsi="Arial" w:cs="David"/>
                <w:sz w:val="24"/>
                <w:szCs w:val="24"/>
                <w:lang w:eastAsia="he-IL"/>
              </w:rPr>
              <w:t>,</w:t>
            </w:r>
            <w:r w:rsidRPr="001E384E">
              <w:rPr>
                <w:rFonts w:ascii="Arial" w:eastAsia="Times New Roman" w:hAnsi="Arial" w:cs="David" w:hint="eastAsia"/>
                <w:sz w:val="24"/>
                <w:szCs w:val="24"/>
                <w:rtl/>
                <w:lang w:eastAsia="he-IL"/>
              </w:rPr>
              <w:t>יום</w:t>
            </w:r>
            <w:r w:rsidRPr="001E384E">
              <w:rPr>
                <w:rFonts w:ascii="Arial" w:eastAsia="Times New Roman" w:hAnsi="Arial" w:cs="David"/>
                <w:sz w:val="24"/>
                <w:szCs w:val="24"/>
                <w:lang w:eastAsia="he-IL"/>
              </w:rPr>
              <w:t xml:space="preserve"> </w:t>
            </w:r>
            <w:r>
              <w:rPr>
                <w:rFonts w:ascii="Arial" w:eastAsia="Times New Roman" w:hAnsi="Arial" w:cs="David"/>
                <w:sz w:val="24"/>
                <w:szCs w:val="24"/>
                <w:lang w:eastAsia="he-IL"/>
              </w:rPr>
              <w:t>,</w:t>
            </w:r>
            <w:r w:rsidRPr="001E384E">
              <w:rPr>
                <w:rFonts w:ascii="Arial" w:eastAsia="Times New Roman" w:hAnsi="Arial" w:cs="David" w:hint="eastAsia"/>
                <w:sz w:val="24"/>
                <w:szCs w:val="24"/>
                <w:rtl/>
                <w:lang w:eastAsia="he-IL"/>
              </w:rPr>
              <w:t>שבוע</w:t>
            </w:r>
            <w:r w:rsidRPr="001E384E">
              <w:rPr>
                <w:rFonts w:ascii="Arial" w:eastAsia="Times New Roman" w:hAnsi="Arial" w:cs="David"/>
                <w:sz w:val="24"/>
                <w:szCs w:val="24"/>
                <w:lang w:eastAsia="he-IL"/>
              </w:rPr>
              <w:t xml:space="preserve"> </w:t>
            </w:r>
            <w:r>
              <w:rPr>
                <w:rFonts w:ascii="Arial" w:eastAsia="Times New Roman" w:hAnsi="Arial" w:cs="David"/>
                <w:sz w:val="24"/>
                <w:szCs w:val="24"/>
                <w:lang w:eastAsia="he-IL"/>
              </w:rPr>
              <w:t>,</w:t>
            </w:r>
            <w:r>
              <w:rPr>
                <w:rFonts w:ascii="Arial" w:eastAsia="Times New Roman" w:hAnsi="Arial" w:cs="David" w:hint="eastAsia"/>
                <w:sz w:val="24"/>
                <w:szCs w:val="24"/>
                <w:rtl/>
                <w:lang w:eastAsia="he-IL"/>
              </w:rPr>
              <w:t>חוד</w:t>
            </w:r>
            <w:r>
              <w:rPr>
                <w:rFonts w:ascii="Arial" w:eastAsia="Times New Roman" w:hAnsi="Arial" w:cs="David" w:hint="cs"/>
                <w:sz w:val="24"/>
                <w:szCs w:val="24"/>
                <w:rtl/>
                <w:lang w:eastAsia="he-IL"/>
              </w:rPr>
              <w:t>ש,</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שנה</w:t>
            </w:r>
            <w:r w:rsidRPr="001E384E">
              <w:rPr>
                <w:rFonts w:ascii="Arial" w:eastAsia="Times New Roman" w:hAnsi="Arial" w:cs="David"/>
                <w:sz w:val="24"/>
                <w:szCs w:val="24"/>
                <w:lang w:eastAsia="he-IL"/>
              </w:rPr>
              <w:t>.</w:t>
            </w:r>
          </w:p>
          <w:p w14:paraId="4BD8ED76" w14:textId="77777777" w:rsidR="00E80D7B" w:rsidRPr="001E384E" w:rsidRDefault="00E80D7B" w:rsidP="00E80D7B">
            <w:pPr>
              <w:pStyle w:val="af4"/>
              <w:numPr>
                <w:ilvl w:val="0"/>
                <w:numId w:val="13"/>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תחזית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צריכה</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שעתית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ל</w:t>
            </w:r>
            <w:r w:rsidRPr="001E384E">
              <w:rPr>
                <w:rFonts w:ascii="Arial" w:eastAsia="Times New Roman" w:hAnsi="Arial" w:cs="David"/>
                <w:sz w:val="24"/>
                <w:szCs w:val="24"/>
                <w:lang w:eastAsia="he-IL"/>
              </w:rPr>
              <w:t xml:space="preserve"> –</w:t>
            </w:r>
            <w:r w:rsidRPr="001E384E">
              <w:rPr>
                <w:rFonts w:ascii="Arial" w:eastAsia="Times New Roman" w:hAnsi="Arial" w:cs="David" w:hint="cs"/>
                <w:sz w:val="24"/>
                <w:szCs w:val="24"/>
                <w:rtl/>
                <w:lang w:eastAsia="he-IL"/>
              </w:rPr>
              <w:t xml:space="preserve">24 </w:t>
            </w:r>
            <w:r w:rsidRPr="001E384E">
              <w:rPr>
                <w:rFonts w:ascii="Arial" w:eastAsia="Times New Roman" w:hAnsi="Arial" w:cs="David"/>
                <w:sz w:val="24"/>
                <w:szCs w:val="24"/>
                <w:rtl/>
                <w:lang w:eastAsia="he-IL"/>
              </w:rPr>
              <w:t>השעות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הקרובות</w:t>
            </w:r>
            <w:r w:rsidRPr="001E384E">
              <w:rPr>
                <w:rFonts w:ascii="Arial" w:eastAsia="Times New Roman" w:hAnsi="Arial" w:cs="David" w:hint="cs"/>
                <w:sz w:val="24"/>
                <w:szCs w:val="24"/>
                <w:rtl/>
                <w:lang w:eastAsia="he-IL"/>
              </w:rPr>
              <w:t>.</w:t>
            </w:r>
          </w:p>
          <w:p w14:paraId="5C1AB676" w14:textId="77777777" w:rsidR="00E80D7B" w:rsidRPr="001E384E" w:rsidRDefault="00E80D7B" w:rsidP="00E80D7B">
            <w:pPr>
              <w:pStyle w:val="af4"/>
              <w:numPr>
                <w:ilvl w:val="0"/>
                <w:numId w:val="13"/>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תחזית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צריכה</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חודשית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ל</w:t>
            </w:r>
            <w:r w:rsidRPr="001E384E">
              <w:rPr>
                <w:rFonts w:ascii="Arial" w:eastAsia="Times New Roman" w:hAnsi="Arial" w:cs="David"/>
                <w:sz w:val="24"/>
                <w:szCs w:val="24"/>
                <w:lang w:eastAsia="he-IL"/>
              </w:rPr>
              <w:t xml:space="preserve"> –</w:t>
            </w:r>
            <w:r w:rsidRPr="001E384E">
              <w:rPr>
                <w:rFonts w:ascii="Arial" w:eastAsia="Times New Roman" w:hAnsi="Arial" w:cs="David" w:hint="cs"/>
                <w:sz w:val="24"/>
                <w:szCs w:val="24"/>
                <w:rtl/>
                <w:lang w:eastAsia="he-IL"/>
              </w:rPr>
              <w:t xml:space="preserve">12 </w:t>
            </w:r>
            <w:r w:rsidRPr="001E384E">
              <w:rPr>
                <w:rFonts w:ascii="Arial" w:eastAsia="Times New Roman" w:hAnsi="Arial" w:cs="David"/>
                <w:sz w:val="24"/>
                <w:szCs w:val="24"/>
                <w:rtl/>
                <w:lang w:eastAsia="he-IL"/>
              </w:rPr>
              <w:t>החודשית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הקרובים</w:t>
            </w:r>
            <w:r w:rsidRPr="001E384E">
              <w:rPr>
                <w:rFonts w:ascii="Arial" w:eastAsia="Times New Roman" w:hAnsi="Arial" w:cs="David" w:hint="cs"/>
                <w:sz w:val="24"/>
                <w:szCs w:val="24"/>
                <w:rtl/>
                <w:lang w:eastAsia="he-IL"/>
              </w:rPr>
              <w:t>.</w:t>
            </w:r>
          </w:p>
          <w:p w14:paraId="07D6AA9B" w14:textId="77777777" w:rsidR="00E80D7B" w:rsidRPr="001E384E" w:rsidRDefault="00E80D7B" w:rsidP="00E80D7B">
            <w:pPr>
              <w:pStyle w:val="af4"/>
              <w:numPr>
                <w:ilvl w:val="0"/>
                <w:numId w:val="13"/>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תחזית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צריכה</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שנתית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ל</w:t>
            </w:r>
            <w:r w:rsidRPr="001E384E">
              <w:rPr>
                <w:rFonts w:ascii="Arial" w:eastAsia="Times New Roman" w:hAnsi="Arial" w:cs="David"/>
                <w:sz w:val="24"/>
                <w:szCs w:val="24"/>
                <w:lang w:eastAsia="he-IL"/>
              </w:rPr>
              <w:t xml:space="preserve"> –</w:t>
            </w:r>
            <w:r w:rsidRPr="001E384E">
              <w:rPr>
                <w:rFonts w:ascii="Arial" w:eastAsia="Times New Roman" w:hAnsi="Arial" w:cs="David" w:hint="cs"/>
                <w:sz w:val="24"/>
                <w:szCs w:val="24"/>
                <w:rtl/>
                <w:lang w:eastAsia="he-IL"/>
              </w:rPr>
              <w:t xml:space="preserve">30-15 </w:t>
            </w:r>
            <w:r w:rsidRPr="001E384E">
              <w:rPr>
                <w:rFonts w:ascii="Arial" w:eastAsia="Times New Roman" w:hAnsi="Arial" w:cs="David"/>
                <w:sz w:val="24"/>
                <w:szCs w:val="24"/>
                <w:rtl/>
                <w:lang w:eastAsia="he-IL"/>
              </w:rPr>
              <w:t>השנים</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הקרובות</w:t>
            </w:r>
            <w:r w:rsidRPr="001E384E">
              <w:rPr>
                <w:rFonts w:ascii="Arial" w:eastAsia="Times New Roman" w:hAnsi="Arial" w:cs="David" w:hint="cs"/>
                <w:sz w:val="24"/>
                <w:szCs w:val="24"/>
                <w:rtl/>
                <w:lang w:eastAsia="he-IL"/>
              </w:rPr>
              <w:t>.</w:t>
            </w:r>
          </w:p>
          <w:p w14:paraId="515BB8B3" w14:textId="77777777"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חיזוי היררכי הכולל שימוש בשיטות שונות של הקבצת נתונים</w:t>
            </w:r>
            <w:r>
              <w:rPr>
                <w:rFonts w:ascii="Arial" w:eastAsia="Times New Roman" w:hAnsi="Arial" w:cs="David" w:hint="cs"/>
                <w:sz w:val="24"/>
                <w:szCs w:val="24"/>
                <w:rtl/>
                <w:lang w:eastAsia="he-IL"/>
              </w:rPr>
              <w:t>, כגון:</w:t>
            </w:r>
            <w:r w:rsidRPr="001E384E">
              <w:rPr>
                <w:rFonts w:ascii="Arial" w:eastAsia="Times New Roman" w:hAnsi="Arial" w:cs="David" w:hint="cs"/>
                <w:sz w:val="24"/>
                <w:szCs w:val="24"/>
                <w:rtl/>
                <w:lang w:eastAsia="he-IL"/>
              </w:rPr>
              <w:t xml:space="preserve">  פילוח לפי מגזרים</w:t>
            </w:r>
            <w:r>
              <w:rPr>
                <w:rFonts w:ascii="Arial" w:eastAsia="Times New Roman" w:hAnsi="Arial" w:cs="David" w:hint="cs"/>
                <w:sz w:val="24"/>
                <w:szCs w:val="24"/>
                <w:rtl/>
                <w:lang w:eastAsia="he-IL"/>
              </w:rPr>
              <w:t>,</w:t>
            </w:r>
            <w:r w:rsidRPr="001E384E">
              <w:rPr>
                <w:rFonts w:ascii="Arial" w:eastAsia="Times New Roman" w:hAnsi="Arial" w:cs="David" w:hint="cs"/>
                <w:sz w:val="24"/>
                <w:szCs w:val="24"/>
                <w:rtl/>
                <w:lang w:eastAsia="he-IL"/>
              </w:rPr>
              <w:t xml:space="preserve"> סוג צרכנות </w:t>
            </w:r>
            <w:r w:rsidRPr="001E384E">
              <w:rPr>
                <w:rFonts w:ascii="Arial" w:eastAsia="Times New Roman" w:hAnsi="Arial" w:cs="David"/>
                <w:sz w:val="24"/>
                <w:szCs w:val="24"/>
                <w:rtl/>
                <w:lang w:eastAsia="he-IL"/>
              </w:rPr>
              <w:t>–</w:t>
            </w:r>
            <w:r w:rsidRPr="001E384E">
              <w:rPr>
                <w:rFonts w:ascii="Arial" w:eastAsia="Times New Roman" w:hAnsi="Arial" w:cs="David" w:hint="cs"/>
                <w:sz w:val="24"/>
                <w:szCs w:val="24"/>
                <w:rtl/>
                <w:lang w:eastAsia="he-IL"/>
              </w:rPr>
              <w:t xml:space="preserve"> פרטי או עסקי. </w:t>
            </w:r>
          </w:p>
          <w:p w14:paraId="46C9944D" w14:textId="77777777"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טיפול פרטני בביקוש לחשמל הכולל מאפיינים ייחודי</w:t>
            </w:r>
            <w:r w:rsidRPr="001E384E">
              <w:rPr>
                <w:rFonts w:ascii="Arial" w:eastAsia="Times New Roman" w:hAnsi="Arial" w:cs="David" w:hint="eastAsia"/>
                <w:sz w:val="24"/>
                <w:szCs w:val="24"/>
                <w:rtl/>
                <w:lang w:eastAsia="he-IL"/>
              </w:rPr>
              <w:t>ם</w:t>
            </w:r>
            <w:r w:rsidRPr="001E384E">
              <w:rPr>
                <w:rFonts w:ascii="Arial" w:eastAsia="Times New Roman" w:hAnsi="Arial" w:cs="David" w:hint="cs"/>
                <w:sz w:val="24"/>
                <w:szCs w:val="24"/>
                <w:rtl/>
                <w:lang w:eastAsia="he-IL"/>
              </w:rPr>
              <w:t xml:space="preserve"> למשק החשמל לצורך בניית תחזיות ביקוש החשמל כגון: </w:t>
            </w:r>
          </w:p>
          <w:p w14:paraId="3E4B2FAE"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יום בשבוע</w:t>
            </w:r>
            <w:r>
              <w:rPr>
                <w:rFonts w:ascii="Arial" w:eastAsia="Times New Roman" w:hAnsi="Arial" w:cs="David" w:hint="cs"/>
                <w:sz w:val="24"/>
                <w:szCs w:val="24"/>
                <w:rtl/>
                <w:lang w:eastAsia="he-IL"/>
              </w:rPr>
              <w:t>:</w:t>
            </w:r>
            <w:r w:rsidRPr="001E384E">
              <w:rPr>
                <w:rFonts w:ascii="Arial" w:eastAsia="Times New Roman" w:hAnsi="Arial" w:cs="David" w:hint="cs"/>
                <w:sz w:val="24"/>
                <w:szCs w:val="24"/>
                <w:rtl/>
                <w:lang w:eastAsia="he-IL"/>
              </w:rPr>
              <w:t>הפרדה בין יום חול</w:t>
            </w:r>
            <w:r>
              <w:rPr>
                <w:rFonts w:ascii="Arial" w:eastAsia="Times New Roman" w:hAnsi="Arial" w:cs="David" w:hint="cs"/>
                <w:sz w:val="24"/>
                <w:szCs w:val="24"/>
                <w:rtl/>
                <w:lang w:eastAsia="he-IL"/>
              </w:rPr>
              <w:t>,</w:t>
            </w:r>
            <w:r w:rsidRPr="001E384E">
              <w:rPr>
                <w:rFonts w:ascii="Arial" w:eastAsia="Times New Roman" w:hAnsi="Arial" w:cs="David" w:hint="cs"/>
                <w:sz w:val="24"/>
                <w:szCs w:val="24"/>
                <w:rtl/>
                <w:lang w:eastAsia="he-IL"/>
              </w:rPr>
              <w:t xml:space="preserve"> שישי</w:t>
            </w:r>
            <w:r>
              <w:rPr>
                <w:rFonts w:ascii="Arial" w:eastAsia="Times New Roman" w:hAnsi="Arial" w:cs="David" w:hint="cs"/>
                <w:sz w:val="24"/>
                <w:szCs w:val="24"/>
                <w:rtl/>
                <w:lang w:eastAsia="he-IL"/>
              </w:rPr>
              <w:t xml:space="preserve"> ו</w:t>
            </w:r>
            <w:r w:rsidRPr="001E384E">
              <w:rPr>
                <w:rFonts w:ascii="Arial" w:eastAsia="Times New Roman" w:hAnsi="Arial" w:cs="David" w:hint="cs"/>
                <w:sz w:val="24"/>
                <w:szCs w:val="24"/>
                <w:rtl/>
                <w:lang w:eastAsia="he-IL"/>
              </w:rPr>
              <w:t>שבת.</w:t>
            </w:r>
          </w:p>
          <w:p w14:paraId="6570FAA7"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חג </w:t>
            </w:r>
            <w:r>
              <w:rPr>
                <w:rFonts w:ascii="Arial" w:eastAsia="Times New Roman" w:hAnsi="Arial" w:cs="David" w:hint="cs"/>
                <w:sz w:val="24"/>
                <w:szCs w:val="24"/>
                <w:rtl/>
                <w:lang w:eastAsia="he-IL"/>
              </w:rPr>
              <w:t>ו</w:t>
            </w:r>
            <w:r w:rsidRPr="001E384E">
              <w:rPr>
                <w:rFonts w:ascii="Arial" w:eastAsia="Times New Roman" w:hAnsi="Arial" w:cs="David" w:hint="cs"/>
                <w:sz w:val="24"/>
                <w:szCs w:val="24"/>
                <w:rtl/>
                <w:lang w:eastAsia="he-IL"/>
              </w:rPr>
              <w:t>ערב חג.</w:t>
            </w:r>
          </w:p>
          <w:p w14:paraId="3A4CCDB5"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טמפרטורה.</w:t>
            </w:r>
          </w:p>
          <w:p w14:paraId="2F7C67F4"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גידול באוכלוסיה. </w:t>
            </w:r>
          </w:p>
          <w:p w14:paraId="52ACD541"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צמיחה </w:t>
            </w:r>
            <w:r>
              <w:rPr>
                <w:rFonts w:ascii="Arial" w:eastAsia="Times New Roman" w:hAnsi="Arial" w:cs="David" w:hint="cs"/>
                <w:sz w:val="24"/>
                <w:szCs w:val="24"/>
                <w:rtl/>
                <w:lang w:eastAsia="he-IL"/>
              </w:rPr>
              <w:t xml:space="preserve">כלכלית </w:t>
            </w:r>
            <w:r w:rsidRPr="001E384E">
              <w:rPr>
                <w:rFonts w:ascii="Arial" w:eastAsia="Times New Roman" w:hAnsi="Arial" w:cs="David" w:hint="cs"/>
                <w:sz w:val="24"/>
                <w:szCs w:val="24"/>
                <w:rtl/>
                <w:lang w:eastAsia="he-IL"/>
              </w:rPr>
              <w:t>במשק.</w:t>
            </w:r>
          </w:p>
          <w:p w14:paraId="4B7E01BE"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התייעלות</w:t>
            </w:r>
            <w:r>
              <w:rPr>
                <w:rFonts w:ascii="Arial" w:eastAsia="Times New Roman" w:hAnsi="Arial" w:cs="David" w:hint="cs"/>
                <w:sz w:val="24"/>
                <w:szCs w:val="24"/>
                <w:rtl/>
                <w:lang w:eastAsia="he-IL"/>
              </w:rPr>
              <w:t xml:space="preserve"> אנרגטית</w:t>
            </w:r>
            <w:r w:rsidRPr="001E384E">
              <w:rPr>
                <w:rFonts w:ascii="Arial" w:eastAsia="Times New Roman" w:hAnsi="Arial" w:cs="David" w:hint="cs"/>
                <w:sz w:val="24"/>
                <w:szCs w:val="24"/>
                <w:rtl/>
                <w:lang w:eastAsia="he-IL"/>
              </w:rPr>
              <w:t>.</w:t>
            </w:r>
          </w:p>
          <w:p w14:paraId="3C15BBC7" w14:textId="77777777" w:rsidR="00E80D7B"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Pr>
                <w:rFonts w:ascii="Arial" w:eastAsia="Times New Roman" w:hAnsi="Arial" w:cs="David" w:hint="cs"/>
                <w:sz w:val="24"/>
                <w:szCs w:val="24"/>
                <w:rtl/>
                <w:lang w:eastAsia="he-IL"/>
              </w:rPr>
              <w:t>כ</w:t>
            </w:r>
            <w:r w:rsidRPr="001E384E">
              <w:rPr>
                <w:rFonts w:ascii="Arial" w:eastAsia="Times New Roman" w:hAnsi="Arial" w:cs="David" w:hint="cs"/>
                <w:sz w:val="24"/>
                <w:szCs w:val="24"/>
                <w:rtl/>
                <w:lang w:eastAsia="he-IL"/>
              </w:rPr>
              <w:t>ניסת יצרני חשמל פרטיים</w:t>
            </w:r>
            <w:r>
              <w:rPr>
                <w:rFonts w:ascii="Arial" w:eastAsia="Times New Roman" w:hAnsi="Arial" w:cs="David" w:hint="cs"/>
                <w:sz w:val="24"/>
                <w:szCs w:val="24"/>
                <w:rtl/>
                <w:lang w:eastAsia="he-IL"/>
              </w:rPr>
              <w:t xml:space="preserve"> על הביקוש לחשמל</w:t>
            </w:r>
            <w:r w:rsidRPr="001E384E">
              <w:rPr>
                <w:rFonts w:ascii="Arial" w:eastAsia="Times New Roman" w:hAnsi="Arial" w:cs="David" w:hint="cs"/>
                <w:sz w:val="24"/>
                <w:szCs w:val="24"/>
                <w:rtl/>
                <w:lang w:eastAsia="he-IL"/>
              </w:rPr>
              <w:t>.</w:t>
            </w:r>
          </w:p>
          <w:p w14:paraId="28D18E65"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Pr>
                <w:rFonts w:ascii="Arial" w:eastAsia="Times New Roman" w:hAnsi="Arial" w:cs="David" w:hint="cs"/>
                <w:sz w:val="24"/>
                <w:szCs w:val="24"/>
                <w:rtl/>
                <w:lang w:eastAsia="he-IL"/>
              </w:rPr>
              <w:t>הסדרים לניהול ביקושים במשק החשמל.</w:t>
            </w:r>
          </w:p>
          <w:p w14:paraId="0A508F03" w14:textId="77777777"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הצגה גרפית</w:t>
            </w:r>
          </w:p>
          <w:p w14:paraId="4F8B2328" w14:textId="77777777"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ניתוח אוטומאטי של אירועים המשפיעים על תחזיות החשמל (יום בשבוע, חגים,</w:t>
            </w:r>
            <w:r>
              <w:rPr>
                <w:rFonts w:ascii="Arial" w:eastAsia="Times New Roman" w:hAnsi="Arial" w:cs="David" w:hint="cs"/>
                <w:sz w:val="24"/>
                <w:szCs w:val="24"/>
                <w:rtl/>
                <w:lang w:eastAsia="he-IL"/>
              </w:rPr>
              <w:t xml:space="preserve"> מזג אוויר</w:t>
            </w:r>
            <w:r w:rsidRPr="001E384E">
              <w:rPr>
                <w:rFonts w:ascii="Arial" w:eastAsia="Times New Roman" w:hAnsi="Arial" w:cs="David" w:hint="cs"/>
                <w:sz w:val="24"/>
                <w:szCs w:val="24"/>
                <w:rtl/>
                <w:lang w:eastAsia="he-IL"/>
              </w:rPr>
              <w:t xml:space="preserve"> </w:t>
            </w:r>
            <w:r>
              <w:rPr>
                <w:rFonts w:ascii="Arial" w:eastAsia="Times New Roman" w:hAnsi="Arial" w:cs="David" w:hint="cs"/>
                <w:sz w:val="24"/>
                <w:szCs w:val="24"/>
                <w:rtl/>
                <w:lang w:eastAsia="he-IL"/>
              </w:rPr>
              <w:t>ו</w:t>
            </w:r>
            <w:r w:rsidRPr="001E384E">
              <w:rPr>
                <w:rFonts w:ascii="Arial" w:eastAsia="Times New Roman" w:hAnsi="Arial" w:cs="David" w:hint="cs"/>
                <w:sz w:val="24"/>
                <w:szCs w:val="24"/>
                <w:rtl/>
                <w:lang w:eastAsia="he-IL"/>
              </w:rPr>
              <w:t>מאפיינים כלכ</w:t>
            </w:r>
            <w:r>
              <w:rPr>
                <w:rFonts w:ascii="Arial" w:eastAsia="Times New Roman" w:hAnsi="Arial" w:cs="David" w:hint="cs"/>
                <w:sz w:val="24"/>
                <w:szCs w:val="24"/>
                <w:rtl/>
                <w:lang w:eastAsia="he-IL"/>
              </w:rPr>
              <w:t>ליים).</w:t>
            </w:r>
          </w:p>
          <w:p w14:paraId="27D090CC" w14:textId="77777777"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יכולת חיזוי אוטומאטי של  סדרות גדולות (מאות אלפי </w:t>
            </w:r>
            <w:r>
              <w:rPr>
                <w:rFonts w:ascii="Arial" w:eastAsia="Times New Roman" w:hAnsi="Arial" w:cs="David" w:hint="cs"/>
                <w:sz w:val="24"/>
                <w:szCs w:val="24"/>
                <w:rtl/>
                <w:lang w:eastAsia="he-IL"/>
              </w:rPr>
              <w:t>ס</w:t>
            </w:r>
            <w:r w:rsidRPr="001E384E">
              <w:rPr>
                <w:rFonts w:ascii="Arial" w:eastAsia="Times New Roman" w:hAnsi="Arial" w:cs="David" w:hint="cs"/>
                <w:sz w:val="24"/>
                <w:szCs w:val="24"/>
                <w:rtl/>
                <w:lang w:eastAsia="he-IL"/>
              </w:rPr>
              <w:t xml:space="preserve">דרות), כלומר חיזוי ביקושי חשמל לטווחים ארוכים </w:t>
            </w:r>
            <w:r>
              <w:rPr>
                <w:rFonts w:ascii="Arial" w:eastAsia="Times New Roman" w:hAnsi="Arial" w:cs="David" w:hint="cs"/>
                <w:sz w:val="24"/>
                <w:szCs w:val="24"/>
                <w:rtl/>
                <w:lang w:eastAsia="he-IL"/>
              </w:rPr>
              <w:t xml:space="preserve">מעל </w:t>
            </w:r>
            <w:r w:rsidRPr="001E384E">
              <w:rPr>
                <w:rFonts w:ascii="Arial" w:eastAsia="Times New Roman" w:hAnsi="Arial" w:cs="David" w:hint="cs"/>
                <w:sz w:val="24"/>
                <w:szCs w:val="24"/>
                <w:rtl/>
                <w:lang w:eastAsia="he-IL"/>
              </w:rPr>
              <w:t>30 שנה.</w:t>
            </w:r>
          </w:p>
          <w:p w14:paraId="074F9EBB" w14:textId="77777777"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ממשק משתמש נוח לשימוש וקיום גישה קלה לנתונים והכנתם.</w:t>
            </w:r>
          </w:p>
          <w:p w14:paraId="14891D64" w14:textId="77777777"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rtl/>
                <w:lang w:eastAsia="he-IL"/>
              </w:rPr>
            </w:pPr>
            <w:r w:rsidRPr="001E384E">
              <w:rPr>
                <w:rFonts w:ascii="Arial" w:eastAsia="Times New Roman" w:hAnsi="Arial" w:cs="David"/>
                <w:sz w:val="24"/>
                <w:szCs w:val="24"/>
                <w:rtl/>
                <w:lang w:eastAsia="he-IL"/>
              </w:rPr>
              <w:t>קיימת מתודולוגיה מוכחת המיושמת בחברות חשמל רבות בעולם ובארץ.</w:t>
            </w:r>
          </w:p>
          <w:p w14:paraId="6B39344E" w14:textId="77777777" w:rsidR="00E80D7B"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Pr>
                <w:rFonts w:ascii="Arial" w:eastAsia="Times New Roman" w:hAnsi="Arial" w:cs="David" w:hint="cs"/>
                <w:sz w:val="24"/>
                <w:szCs w:val="24"/>
                <w:rtl/>
                <w:lang w:eastAsia="he-IL"/>
              </w:rPr>
              <w:t>ניסיון מוכח של שימוש בתוכנה לצורך הפקת תחזיות ביקוש לחשמל בהיקף רחב.</w:t>
            </w:r>
          </w:p>
          <w:p w14:paraId="0C989045" w14:textId="77777777"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נציגות פעיל</w:t>
            </w:r>
            <w:r>
              <w:rPr>
                <w:rFonts w:ascii="Arial" w:eastAsia="Times New Roman" w:hAnsi="Arial" w:cs="David" w:hint="cs"/>
                <w:sz w:val="24"/>
                <w:szCs w:val="24"/>
                <w:rtl/>
                <w:lang w:eastAsia="he-IL"/>
              </w:rPr>
              <w:t>ה</w:t>
            </w:r>
            <w:r w:rsidRPr="001E384E">
              <w:rPr>
                <w:rFonts w:ascii="Arial" w:eastAsia="Times New Roman" w:hAnsi="Arial" w:cs="David" w:hint="cs"/>
                <w:sz w:val="24"/>
                <w:szCs w:val="24"/>
                <w:rtl/>
                <w:lang w:eastAsia="he-IL"/>
              </w:rPr>
              <w:t xml:space="preserve"> בארץ</w:t>
            </w:r>
            <w:r>
              <w:rPr>
                <w:rFonts w:ascii="Arial" w:eastAsia="Times New Roman" w:hAnsi="Arial" w:cs="David" w:hint="cs"/>
                <w:sz w:val="24"/>
                <w:szCs w:val="24"/>
                <w:rtl/>
                <w:lang w:eastAsia="he-IL"/>
              </w:rPr>
              <w:t xml:space="preserve"> הכוללת תמיכה.</w:t>
            </w:r>
          </w:p>
          <w:p w14:paraId="53E36B53" w14:textId="77777777" w:rsidR="00222867" w:rsidRPr="00E80D7B"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מספר </w:t>
            </w:r>
            <w:r>
              <w:rPr>
                <w:rFonts w:ascii="Arial" w:eastAsia="Times New Roman" w:hAnsi="Arial" w:cs="David" w:hint="cs"/>
                <w:sz w:val="24"/>
                <w:szCs w:val="24"/>
                <w:rtl/>
                <w:lang w:eastAsia="he-IL"/>
              </w:rPr>
              <w:t xml:space="preserve">גדול של </w:t>
            </w:r>
            <w:r w:rsidRPr="001E384E">
              <w:rPr>
                <w:rFonts w:ascii="Arial" w:eastAsia="Times New Roman" w:hAnsi="Arial" w:cs="David" w:hint="cs"/>
                <w:sz w:val="24"/>
                <w:szCs w:val="24"/>
                <w:rtl/>
                <w:lang w:eastAsia="he-IL"/>
              </w:rPr>
              <w:t>לקוחות בעולם</w:t>
            </w:r>
            <w:r>
              <w:rPr>
                <w:rFonts w:ascii="Arial" w:eastAsia="Times New Roman" w:hAnsi="Arial" w:cs="David" w:hint="cs"/>
                <w:sz w:val="24"/>
                <w:szCs w:val="24"/>
                <w:rtl/>
                <w:lang w:eastAsia="he-IL"/>
              </w:rPr>
              <w:t xml:space="preserve"> המצעים חיזוי ביקוש לחשמל</w:t>
            </w:r>
            <w:r w:rsidRPr="001E384E">
              <w:rPr>
                <w:rFonts w:ascii="Arial" w:eastAsia="Times New Roman" w:hAnsi="Arial" w:cs="David" w:hint="cs"/>
                <w:sz w:val="24"/>
                <w:szCs w:val="24"/>
                <w:rtl/>
                <w:lang w:eastAsia="he-IL"/>
              </w:rPr>
              <w:t>.</w:t>
            </w:r>
          </w:p>
        </w:tc>
      </w:tr>
      <w:tr w:rsidR="007548B0" w14:paraId="2C4966BC" w14:textId="77777777" w:rsidTr="00E80D7B">
        <w:tc>
          <w:tcPr>
            <w:tcW w:w="9019" w:type="dxa"/>
            <w:tcBorders>
              <w:top w:val="single" w:sz="4" w:space="0" w:color="auto"/>
              <w:left w:val="single" w:sz="4" w:space="0" w:color="auto"/>
              <w:bottom w:val="single" w:sz="4" w:space="0" w:color="auto"/>
              <w:right w:val="single" w:sz="4" w:space="0" w:color="auto"/>
            </w:tcBorders>
          </w:tcPr>
          <w:p w14:paraId="4F80EA85" w14:textId="77777777" w:rsidR="00E80D7B" w:rsidRDefault="00E80D7B" w:rsidP="00E80D7B">
            <w:pPr>
              <w:spacing w:line="360" w:lineRule="auto"/>
              <w:ind w:left="360"/>
              <w:jc w:val="both"/>
              <w:rPr>
                <w:b/>
                <w:bCs/>
                <w:sz w:val="24"/>
                <w:u w:val="single"/>
                <w:rtl/>
              </w:rPr>
            </w:pPr>
            <w:r w:rsidRPr="0063126A">
              <w:rPr>
                <w:rFonts w:hint="cs"/>
                <w:b/>
                <w:bCs/>
                <w:sz w:val="24"/>
                <w:u w:val="single"/>
                <w:rtl/>
              </w:rPr>
              <w:t>ספק יחיד</w:t>
            </w:r>
          </w:p>
          <w:p w14:paraId="1FB1C5BD" w14:textId="77777777" w:rsidR="00222867" w:rsidRDefault="00E80D7B" w:rsidP="005F6AC7">
            <w:pPr>
              <w:spacing w:line="360" w:lineRule="auto"/>
              <w:rPr>
                <w:rFonts w:asciiTheme="minorBidi" w:hAnsiTheme="minorBidi" w:cstheme="minorBidi"/>
                <w:b/>
                <w:sz w:val="21"/>
                <w:szCs w:val="21"/>
                <w:rtl/>
                <w:lang w:eastAsia="he-IL"/>
              </w:rPr>
            </w:pPr>
            <w:r>
              <w:rPr>
                <w:rFonts w:ascii="Arial" w:hAnsi="Arial" w:hint="cs"/>
                <w:sz w:val="24"/>
                <w:rtl/>
              </w:rPr>
              <w:t>הצוות המקצועי באגף חקר ביצועים ערך סקירה רחבה של תוכנות לחיזוי ביקוש במשק החשמל. לא נמצאה חברה בארץ המספקת תוכנה המאפשרת טיפול פרטני בתחזיות ביקוש לחשמל כמוצג  לעיל. אמנם בתוכנות סטטיסטיו</w:t>
            </w:r>
            <w:r>
              <w:rPr>
                <w:rFonts w:ascii="Arial" w:hAnsi="Arial" w:hint="eastAsia"/>
                <w:sz w:val="24"/>
                <w:rtl/>
              </w:rPr>
              <w:t>ת</w:t>
            </w:r>
            <w:r>
              <w:rPr>
                <w:rFonts w:ascii="Arial" w:hAnsi="Arial" w:hint="cs"/>
                <w:sz w:val="24"/>
                <w:rtl/>
              </w:rPr>
              <w:t xml:space="preserve"> רגילות המשווקות בחו"ל ישנה אפשרות לחיזוי של מוצרים שונים אך לא נמצאה תוכנה </w:t>
            </w:r>
            <w:r w:rsidR="005F6AC7">
              <w:rPr>
                <w:rFonts w:ascii="Arial" w:hAnsi="Arial" w:hint="cs"/>
                <w:sz w:val="24"/>
                <w:rtl/>
              </w:rPr>
              <w:t xml:space="preserve">המתמחה ומטפלת באופן ייחודי </w:t>
            </w:r>
            <w:r>
              <w:rPr>
                <w:rFonts w:ascii="Arial" w:hAnsi="Arial" w:hint="cs"/>
                <w:sz w:val="24"/>
                <w:rtl/>
              </w:rPr>
              <w:t>בביקוש לחשמל</w:t>
            </w:r>
            <w:r w:rsidR="005F6AC7">
              <w:rPr>
                <w:rFonts w:ascii="Arial" w:hAnsi="Arial" w:hint="cs"/>
                <w:sz w:val="24"/>
                <w:rtl/>
              </w:rPr>
              <w:t>.</w:t>
            </w:r>
            <w:r>
              <w:rPr>
                <w:rFonts w:ascii="Arial" w:hAnsi="Arial" w:hint="cs"/>
                <w:sz w:val="24"/>
                <w:rtl/>
              </w:rPr>
              <w:t xml:space="preserve"> תוכנת </w:t>
            </w:r>
            <w:r>
              <w:rPr>
                <w:rFonts w:ascii="Arial" w:hAnsi="Arial" w:hint="cs"/>
                <w:sz w:val="24"/>
              </w:rPr>
              <w:t>SAS</w:t>
            </w:r>
            <w:r w:rsidR="005F6AC7">
              <w:rPr>
                <w:rFonts w:ascii="Arial" w:hAnsi="Arial" w:hint="cs"/>
                <w:sz w:val="24"/>
                <w:rtl/>
              </w:rPr>
              <w:t xml:space="preserve"> המיוצגת בארץ על ידי מיה מחשבים, היחידה שמספקת את השירות כאמור.</w:t>
            </w:r>
          </w:p>
          <w:p w14:paraId="01FB99D6" w14:textId="77777777" w:rsidR="00E80D7B" w:rsidRPr="00AF57E9" w:rsidRDefault="00E80D7B" w:rsidP="00E80D7B">
            <w:pPr>
              <w:spacing w:line="360" w:lineRule="auto"/>
              <w:rPr>
                <w:rFonts w:asciiTheme="minorBidi" w:hAnsiTheme="minorBidi" w:cstheme="minorBidi"/>
                <w:b/>
                <w:sz w:val="21"/>
                <w:szCs w:val="21"/>
                <w:lang w:eastAsia="he-IL"/>
              </w:rPr>
            </w:pPr>
            <w:r w:rsidRPr="00B64380">
              <w:rPr>
                <w:rFonts w:hint="cs"/>
                <w:b/>
                <w:bCs/>
                <w:rtl/>
              </w:rPr>
              <w:t>לאור האמור אני סבור</w:t>
            </w:r>
            <w:r>
              <w:rPr>
                <w:rFonts w:hint="cs"/>
                <w:b/>
                <w:bCs/>
                <w:rtl/>
              </w:rPr>
              <w:t>ה</w:t>
            </w:r>
            <w:r w:rsidRPr="00B64380">
              <w:rPr>
                <w:rFonts w:hint="cs"/>
                <w:b/>
                <w:bCs/>
                <w:rtl/>
              </w:rPr>
              <w:t xml:space="preserve"> כי יש לראות את חברת "</w:t>
            </w:r>
            <w:r>
              <w:rPr>
                <w:rFonts w:hint="cs"/>
                <w:b/>
                <w:bCs/>
                <w:rtl/>
              </w:rPr>
              <w:t>מיה מחשבים</w:t>
            </w:r>
            <w:r w:rsidRPr="00B64380">
              <w:rPr>
                <w:rFonts w:hint="cs"/>
                <w:b/>
                <w:bCs/>
                <w:rtl/>
              </w:rPr>
              <w:t xml:space="preserve">" </w:t>
            </w:r>
            <w:r>
              <w:rPr>
                <w:rFonts w:hint="cs"/>
                <w:b/>
                <w:bCs/>
                <w:rtl/>
              </w:rPr>
              <w:t xml:space="preserve">נציגת </w:t>
            </w:r>
            <w:r>
              <w:rPr>
                <w:rFonts w:hint="cs"/>
                <w:b/>
                <w:bCs/>
              </w:rPr>
              <w:t>SAS</w:t>
            </w:r>
            <w:r>
              <w:rPr>
                <w:rFonts w:hint="cs"/>
                <w:b/>
                <w:bCs/>
                <w:rtl/>
              </w:rPr>
              <w:t xml:space="preserve">, </w:t>
            </w:r>
            <w:r w:rsidRPr="00B64380">
              <w:rPr>
                <w:rFonts w:hint="cs"/>
                <w:b/>
                <w:bCs/>
                <w:rtl/>
              </w:rPr>
              <w:t>כספק יחיד המסוגל לבצע את העבודה הנדרשת.</w:t>
            </w:r>
          </w:p>
        </w:tc>
      </w:tr>
      <w:tr w:rsidR="007548B0" w14:paraId="1ABEE597" w14:textId="77777777" w:rsidTr="00E80D7B">
        <w:tc>
          <w:tcPr>
            <w:tcW w:w="9019" w:type="dxa"/>
            <w:tcBorders>
              <w:top w:val="single" w:sz="4" w:space="0" w:color="auto"/>
              <w:left w:val="single" w:sz="4" w:space="0" w:color="auto"/>
              <w:bottom w:val="single" w:sz="4" w:space="0" w:color="auto"/>
              <w:right w:val="single" w:sz="4" w:space="0" w:color="auto"/>
            </w:tcBorders>
          </w:tcPr>
          <w:p w14:paraId="16F6F26C" w14:textId="77777777" w:rsidR="00222867" w:rsidRPr="00AF57E9" w:rsidRDefault="00521483">
            <w:pPr>
              <w:spacing w:line="360" w:lineRule="auto"/>
              <w:rPr>
                <w:rFonts w:asciiTheme="minorBidi" w:hAnsiTheme="minorBidi" w:cstheme="minorBidi"/>
                <w:b/>
                <w:sz w:val="21"/>
                <w:szCs w:val="21"/>
                <w:lang w:eastAsia="he-IL"/>
              </w:rPr>
            </w:pPr>
          </w:p>
        </w:tc>
      </w:tr>
      <w:tr w:rsidR="007548B0" w14:paraId="7FE0F978" w14:textId="77777777" w:rsidTr="00E80D7B">
        <w:tc>
          <w:tcPr>
            <w:tcW w:w="9019" w:type="dxa"/>
            <w:tcBorders>
              <w:top w:val="single" w:sz="4" w:space="0" w:color="auto"/>
              <w:left w:val="single" w:sz="4" w:space="0" w:color="auto"/>
              <w:bottom w:val="single" w:sz="4" w:space="0" w:color="auto"/>
              <w:right w:val="single" w:sz="4" w:space="0" w:color="auto"/>
            </w:tcBorders>
          </w:tcPr>
          <w:p w14:paraId="287A88DB" w14:textId="77777777" w:rsidR="00222867" w:rsidRPr="00AF57E9" w:rsidRDefault="00521483">
            <w:pPr>
              <w:spacing w:line="360" w:lineRule="auto"/>
              <w:rPr>
                <w:rFonts w:asciiTheme="minorBidi" w:hAnsiTheme="minorBidi" w:cstheme="minorBidi"/>
                <w:b/>
                <w:sz w:val="21"/>
                <w:szCs w:val="21"/>
                <w:lang w:eastAsia="he-IL"/>
              </w:rPr>
            </w:pPr>
          </w:p>
        </w:tc>
      </w:tr>
      <w:tr w:rsidR="007548B0" w14:paraId="54CDF7CA" w14:textId="77777777" w:rsidTr="00E80D7B">
        <w:tc>
          <w:tcPr>
            <w:tcW w:w="9019" w:type="dxa"/>
            <w:tcBorders>
              <w:top w:val="single" w:sz="4" w:space="0" w:color="auto"/>
              <w:left w:val="single" w:sz="4" w:space="0" w:color="auto"/>
              <w:bottom w:val="single" w:sz="4" w:space="0" w:color="auto"/>
              <w:right w:val="single" w:sz="4" w:space="0" w:color="auto"/>
            </w:tcBorders>
          </w:tcPr>
          <w:p w14:paraId="74CF6E78" w14:textId="77777777" w:rsidR="00222867" w:rsidRPr="00AF57E9" w:rsidRDefault="00521483">
            <w:pPr>
              <w:spacing w:line="360" w:lineRule="auto"/>
              <w:rPr>
                <w:rFonts w:asciiTheme="minorBidi" w:hAnsiTheme="minorBidi" w:cstheme="minorBidi"/>
                <w:b/>
                <w:sz w:val="21"/>
                <w:szCs w:val="21"/>
                <w:lang w:eastAsia="he-IL"/>
              </w:rPr>
            </w:pPr>
          </w:p>
        </w:tc>
      </w:tr>
      <w:tr w:rsidR="007548B0" w14:paraId="5042F92B" w14:textId="77777777" w:rsidTr="00E80D7B">
        <w:tc>
          <w:tcPr>
            <w:tcW w:w="9019" w:type="dxa"/>
            <w:tcBorders>
              <w:top w:val="single" w:sz="4" w:space="0" w:color="auto"/>
              <w:left w:val="single" w:sz="4" w:space="0" w:color="auto"/>
              <w:bottom w:val="single" w:sz="4" w:space="0" w:color="auto"/>
              <w:right w:val="single" w:sz="4" w:space="0" w:color="auto"/>
            </w:tcBorders>
          </w:tcPr>
          <w:p w14:paraId="7CA7E682" w14:textId="77777777" w:rsidR="00222867" w:rsidRPr="00AF57E9" w:rsidRDefault="00521483">
            <w:pPr>
              <w:spacing w:line="360" w:lineRule="auto"/>
              <w:rPr>
                <w:rFonts w:asciiTheme="minorBidi" w:hAnsiTheme="minorBidi" w:cstheme="minorBidi"/>
                <w:b/>
                <w:sz w:val="21"/>
                <w:szCs w:val="21"/>
                <w:lang w:eastAsia="he-IL"/>
              </w:rPr>
            </w:pPr>
          </w:p>
        </w:tc>
      </w:tr>
      <w:tr w:rsidR="007548B0" w14:paraId="0DD527B6" w14:textId="77777777" w:rsidTr="00E80D7B">
        <w:tc>
          <w:tcPr>
            <w:tcW w:w="9019" w:type="dxa"/>
            <w:tcBorders>
              <w:top w:val="single" w:sz="4" w:space="0" w:color="auto"/>
              <w:left w:val="single" w:sz="4" w:space="0" w:color="auto"/>
              <w:bottom w:val="single" w:sz="4" w:space="0" w:color="auto"/>
              <w:right w:val="single" w:sz="4" w:space="0" w:color="auto"/>
            </w:tcBorders>
          </w:tcPr>
          <w:p w14:paraId="345DCED9" w14:textId="77777777" w:rsidR="00222867" w:rsidRPr="00AF57E9" w:rsidRDefault="00521483">
            <w:pPr>
              <w:spacing w:line="360" w:lineRule="auto"/>
              <w:rPr>
                <w:rFonts w:asciiTheme="minorBidi" w:hAnsiTheme="minorBidi" w:cstheme="minorBidi"/>
                <w:b/>
                <w:sz w:val="21"/>
                <w:szCs w:val="21"/>
                <w:lang w:eastAsia="he-IL"/>
              </w:rPr>
            </w:pPr>
          </w:p>
        </w:tc>
      </w:tr>
      <w:tr w:rsidR="007548B0" w14:paraId="3CDC54D6" w14:textId="77777777" w:rsidTr="00E80D7B">
        <w:tc>
          <w:tcPr>
            <w:tcW w:w="9019" w:type="dxa"/>
            <w:tcBorders>
              <w:top w:val="single" w:sz="4" w:space="0" w:color="auto"/>
              <w:left w:val="single" w:sz="4" w:space="0" w:color="auto"/>
              <w:bottom w:val="single" w:sz="4" w:space="0" w:color="auto"/>
              <w:right w:val="single" w:sz="4" w:space="0" w:color="auto"/>
            </w:tcBorders>
          </w:tcPr>
          <w:p w14:paraId="45613288" w14:textId="77777777" w:rsidR="00222867" w:rsidRPr="00AF57E9" w:rsidRDefault="00521483">
            <w:pPr>
              <w:spacing w:line="360" w:lineRule="auto"/>
              <w:rPr>
                <w:rFonts w:asciiTheme="minorBidi" w:hAnsiTheme="minorBidi" w:cstheme="minorBidi"/>
                <w:b/>
                <w:sz w:val="21"/>
                <w:szCs w:val="21"/>
                <w:lang w:eastAsia="he-IL"/>
              </w:rPr>
            </w:pPr>
          </w:p>
        </w:tc>
      </w:tr>
    </w:tbl>
    <w:p w14:paraId="6BAF6FE1" w14:textId="77777777" w:rsidR="00222867" w:rsidRPr="00AF57E9" w:rsidRDefault="00521483" w:rsidP="00222867">
      <w:pPr>
        <w:numPr>
          <w:ilvl w:val="12"/>
          <w:numId w:val="0"/>
        </w:numPr>
        <w:ind w:left="283" w:hanging="283"/>
        <w:rPr>
          <w:rFonts w:asciiTheme="minorBidi" w:hAnsiTheme="minorBidi" w:cstheme="minorBidi"/>
          <w:b/>
          <w:sz w:val="21"/>
          <w:szCs w:val="21"/>
          <w:rtl/>
          <w:lang w:eastAsia="he-IL"/>
        </w:rPr>
      </w:pPr>
    </w:p>
    <w:p w14:paraId="4463F84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A38D193" w14:textId="77777777" w:rsidR="00222867" w:rsidRPr="00AF57E9" w:rsidRDefault="00521483" w:rsidP="00222867">
      <w:pPr>
        <w:rPr>
          <w:rFonts w:asciiTheme="minorBidi" w:hAnsiTheme="minorBidi" w:cstheme="minorBidi"/>
          <w:b/>
          <w:sz w:val="21"/>
          <w:szCs w:val="21"/>
          <w:rtl/>
        </w:rPr>
      </w:pPr>
    </w:p>
    <w:p w14:paraId="00CCD211"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CA38B9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30509E7" w14:textId="77777777" w:rsidTr="00222867">
        <w:tc>
          <w:tcPr>
            <w:tcW w:w="2698" w:type="dxa"/>
            <w:tcBorders>
              <w:top w:val="single" w:sz="4" w:space="0" w:color="auto"/>
              <w:left w:val="single" w:sz="4" w:space="0" w:color="auto"/>
              <w:bottom w:val="single" w:sz="4" w:space="0" w:color="auto"/>
              <w:right w:val="single" w:sz="4" w:space="0" w:color="auto"/>
            </w:tcBorders>
          </w:tcPr>
          <w:p w14:paraId="392F59FB" w14:textId="77777777" w:rsidR="00222867" w:rsidRPr="00AF57E9" w:rsidRDefault="00A5214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הודה משני </w:t>
            </w:r>
          </w:p>
        </w:tc>
        <w:tc>
          <w:tcPr>
            <w:tcW w:w="3420" w:type="dxa"/>
            <w:tcBorders>
              <w:top w:val="single" w:sz="4" w:space="0" w:color="auto"/>
              <w:left w:val="single" w:sz="4" w:space="0" w:color="auto"/>
              <w:bottom w:val="single" w:sz="4" w:space="0" w:color="auto"/>
              <w:right w:val="single" w:sz="4" w:space="0" w:color="auto"/>
            </w:tcBorders>
          </w:tcPr>
          <w:p w14:paraId="689BB89D" w14:textId="77777777" w:rsidR="00222867" w:rsidRPr="00AF57E9" w:rsidRDefault="00E80D7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ראש אגף חקר ביצועים ואקונומטריקה </w:t>
            </w:r>
          </w:p>
        </w:tc>
        <w:tc>
          <w:tcPr>
            <w:tcW w:w="3202" w:type="dxa"/>
            <w:tcBorders>
              <w:top w:val="single" w:sz="4" w:space="0" w:color="auto"/>
              <w:left w:val="single" w:sz="4" w:space="0" w:color="auto"/>
              <w:bottom w:val="single" w:sz="4" w:space="0" w:color="auto"/>
              <w:right w:val="single" w:sz="4" w:space="0" w:color="auto"/>
            </w:tcBorders>
          </w:tcPr>
          <w:p w14:paraId="39065559" w14:textId="77777777" w:rsidR="00222867" w:rsidRPr="00E80D7B" w:rsidRDefault="007D1A3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הודה משני</w:t>
            </w:r>
          </w:p>
        </w:tc>
      </w:tr>
      <w:tr w:rsidR="007548B0" w14:paraId="39EE6CD4"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359C334"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5A2650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20A8DC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0AD1D0D1" w14:textId="77777777" w:rsidR="00222867" w:rsidRPr="00817FBA" w:rsidRDefault="00521483" w:rsidP="00222867"/>
    <w:sectPr w:rsidR="00222867" w:rsidRPr="00817FBA" w:rsidSect="00DE4C1B">
      <w:headerReference w:type="even" r:id="rId11"/>
      <w:headerReference w:type="default" r:id="rId12"/>
      <w:footerReference w:type="even" r:id="rId13"/>
      <w:footerReference w:type="default" r:id="rId14"/>
      <w:headerReference w:type="first" r:id="rId15"/>
      <w:footerReference w:type="first" r:id="rId16"/>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B7E60F" w14:textId="77777777" w:rsidR="00434EEA" w:rsidRDefault="00434EEA">
      <w:r>
        <w:separator/>
      </w:r>
    </w:p>
  </w:endnote>
  <w:endnote w:type="continuationSeparator" w:id="0">
    <w:p w14:paraId="3701C15D" w14:textId="77777777" w:rsidR="00434EEA" w:rsidRDefault="00434E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E9C24" w14:textId="77777777" w:rsidR="00636892" w:rsidRDefault="00636892">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463D665C"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15F2D6CE"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20276B5D"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234E900D" w14:textId="25FFB16F"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521483">
            <w:rPr>
              <w:rStyle w:val="af"/>
              <w:rFonts w:asciiTheme="minorBidi" w:hAnsiTheme="minorBidi" w:cstheme="minorBidi"/>
              <w:noProof/>
              <w:color w:val="FFFFFF" w:themeColor="background1"/>
              <w:rtl/>
            </w:rPr>
            <w:t>2</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521483">
            <w:rPr>
              <w:rFonts w:asciiTheme="minorBidi" w:hAnsiTheme="minorBidi" w:cstheme="minorBidi"/>
              <w:noProof/>
              <w:color w:val="FFFFFF" w:themeColor="background1"/>
              <w:rtl/>
            </w:rPr>
            <w:t>4</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17F8FE38" w14:textId="77777777" w:rsidR="0042031D" w:rsidRPr="00D02A79" w:rsidRDefault="0042031D" w:rsidP="0042031D">
          <w:pPr>
            <w:rPr>
              <w:rFonts w:asciiTheme="minorBidi" w:hAnsiTheme="minorBidi" w:cstheme="minorBidi"/>
              <w:b/>
              <w:bCs/>
              <w:color w:val="FFFFFF" w:themeColor="background1"/>
            </w:rPr>
          </w:pPr>
        </w:p>
      </w:tc>
    </w:tr>
    <w:tr w:rsidR="0042031D" w14:paraId="495D937E"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C8CC438"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7F50684A"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4ABDD7D1"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700D4D5B" w14:textId="77777777"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14:paraId="209608A2" w14:textId="77777777" w:rsidTr="000518A8">
      <w:trPr>
        <w:trHeight w:val="283"/>
        <w:jc w:val="center"/>
      </w:trPr>
      <w:tc>
        <w:tcPr>
          <w:tcW w:w="3731" w:type="dxa"/>
          <w:gridSpan w:val="2"/>
          <w:tcBorders>
            <w:top w:val="single" w:sz="4" w:space="0" w:color="auto"/>
          </w:tcBorders>
          <w:shd w:val="clear" w:color="auto" w:fill="auto"/>
          <w:noWrap/>
          <w:vAlign w:val="center"/>
        </w:tcPr>
        <w:p w14:paraId="25F0374B" w14:textId="70B4C9A3"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0B860F04" w14:textId="62A856D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30FACCF8" w14:textId="6F187435"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36D5EDB8" w14:textId="77777777" w:rsidR="0042031D" w:rsidRPr="00354861" w:rsidRDefault="0042031D" w:rsidP="0042031D"/>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CBF39" w14:textId="77777777" w:rsidR="00636892" w:rsidRDefault="0063689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0D6E88" w14:textId="77777777" w:rsidR="00434EEA" w:rsidRDefault="00434EEA">
      <w:r>
        <w:separator/>
      </w:r>
    </w:p>
  </w:footnote>
  <w:footnote w:type="continuationSeparator" w:id="0">
    <w:p w14:paraId="46562435" w14:textId="77777777" w:rsidR="00434EEA" w:rsidRDefault="00434E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62D6E" w14:textId="77777777" w:rsidR="00636892" w:rsidRDefault="00636892">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D655D0C"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AB6A47A"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6BD09EB4"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2C0B5A5"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74AF605C" w14:textId="77777777"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710A2CF"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24429C91"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A7D3773"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0C50947"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2019BBF"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3B3B19E7" w14:textId="77777777" w:rsidTr="008960FF">
      <w:trPr>
        <w:trHeight w:val="261"/>
        <w:jc w:val="center"/>
      </w:trPr>
      <w:tc>
        <w:tcPr>
          <w:tcW w:w="1840" w:type="dxa"/>
          <w:vMerge/>
          <w:tcBorders>
            <w:left w:val="single" w:sz="4" w:space="0" w:color="auto"/>
          </w:tcBorders>
          <w:shd w:val="clear" w:color="auto" w:fill="F2F2F2"/>
          <w:vAlign w:val="center"/>
        </w:tcPr>
        <w:p w14:paraId="46054AD1" w14:textId="77777777" w:rsidR="009220EC" w:rsidRPr="00D84715" w:rsidRDefault="00521483" w:rsidP="008960FF">
          <w:pPr>
            <w:rPr>
              <w:rFonts w:ascii="Arial" w:hAnsi="Arial"/>
            </w:rPr>
          </w:pPr>
        </w:p>
      </w:tc>
      <w:tc>
        <w:tcPr>
          <w:tcW w:w="3612" w:type="dxa"/>
          <w:vMerge/>
          <w:tcBorders>
            <w:left w:val="nil"/>
            <w:right w:val="single" w:sz="4" w:space="0" w:color="auto"/>
          </w:tcBorders>
          <w:shd w:val="clear" w:color="auto" w:fill="F2F2F2"/>
        </w:tcPr>
        <w:p w14:paraId="5413FF87" w14:textId="77777777" w:rsidR="009220EC" w:rsidRDefault="0052148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E3EC273"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8B67889"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A763F1B" w14:textId="77777777" w:rsidTr="008960FF">
      <w:trPr>
        <w:trHeight w:val="261"/>
        <w:jc w:val="center"/>
      </w:trPr>
      <w:tc>
        <w:tcPr>
          <w:tcW w:w="1840" w:type="dxa"/>
          <w:vMerge/>
          <w:tcBorders>
            <w:left w:val="single" w:sz="4" w:space="0" w:color="auto"/>
          </w:tcBorders>
          <w:shd w:val="clear" w:color="auto" w:fill="F2F2F2"/>
          <w:vAlign w:val="center"/>
        </w:tcPr>
        <w:p w14:paraId="655D8F9A" w14:textId="77777777" w:rsidR="003D6D13" w:rsidRPr="00D84715" w:rsidRDefault="00521483" w:rsidP="008960FF">
          <w:pPr>
            <w:rPr>
              <w:rFonts w:ascii="Arial" w:hAnsi="Arial"/>
            </w:rPr>
          </w:pPr>
        </w:p>
      </w:tc>
      <w:tc>
        <w:tcPr>
          <w:tcW w:w="3612" w:type="dxa"/>
          <w:vMerge/>
          <w:tcBorders>
            <w:left w:val="nil"/>
            <w:right w:val="single" w:sz="4" w:space="0" w:color="auto"/>
          </w:tcBorders>
          <w:shd w:val="clear" w:color="auto" w:fill="F2F2F2"/>
        </w:tcPr>
        <w:p w14:paraId="515AFB3C" w14:textId="77777777" w:rsidR="003D6D13" w:rsidRPr="00D84715" w:rsidRDefault="0052148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A65030A"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0327319"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5411C066" w14:textId="77777777" w:rsidTr="008960FF">
      <w:trPr>
        <w:trHeight w:val="261"/>
        <w:jc w:val="center"/>
      </w:trPr>
      <w:tc>
        <w:tcPr>
          <w:tcW w:w="1840" w:type="dxa"/>
          <w:vMerge/>
          <w:tcBorders>
            <w:left w:val="single" w:sz="4" w:space="0" w:color="auto"/>
          </w:tcBorders>
          <w:shd w:val="clear" w:color="auto" w:fill="F2F2F2"/>
          <w:vAlign w:val="center"/>
        </w:tcPr>
        <w:p w14:paraId="155FAB0E" w14:textId="77777777" w:rsidR="009220EC" w:rsidRPr="00D84715" w:rsidRDefault="00521483" w:rsidP="008960FF">
          <w:pPr>
            <w:rPr>
              <w:rFonts w:ascii="Arial" w:hAnsi="Arial"/>
            </w:rPr>
          </w:pPr>
        </w:p>
      </w:tc>
      <w:tc>
        <w:tcPr>
          <w:tcW w:w="3612" w:type="dxa"/>
          <w:vMerge/>
          <w:tcBorders>
            <w:left w:val="nil"/>
            <w:right w:val="single" w:sz="4" w:space="0" w:color="auto"/>
          </w:tcBorders>
          <w:shd w:val="clear" w:color="auto" w:fill="F2F2F2"/>
        </w:tcPr>
        <w:p w14:paraId="1231FB73" w14:textId="77777777" w:rsidR="009220EC" w:rsidRPr="00D84715" w:rsidRDefault="0052148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882992"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CAF81C1"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2FD798AB"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480EE97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F20317B"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1172A0E"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0B523FE"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0329700" w14:textId="77777777" w:rsidR="009B6B29" w:rsidRPr="00F8548C" w:rsidRDefault="009B6B29" w:rsidP="009B6B29">
          <w:pPr>
            <w:rPr>
              <w:rFonts w:ascii="Arial" w:hAnsi="Arial"/>
              <w:rtl/>
            </w:rPr>
          </w:pPr>
        </w:p>
      </w:tc>
    </w:tr>
  </w:tbl>
  <w:p w14:paraId="7D089E67" w14:textId="77777777" w:rsidR="00E678BB" w:rsidRPr="00D84715" w:rsidRDefault="00521483"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ABC3E" w14:textId="77777777" w:rsidR="00636892" w:rsidRDefault="00636892">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9B15C22"/>
    <w:multiLevelType w:val="hybridMultilevel"/>
    <w:tmpl w:val="A68016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037905"/>
    <w:multiLevelType w:val="hybridMultilevel"/>
    <w:tmpl w:val="ED80FCD8"/>
    <w:lvl w:ilvl="0" w:tplc="03FE9F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8030223"/>
    <w:multiLevelType w:val="hybridMultilevel"/>
    <w:tmpl w:val="DCCE5F6C"/>
    <w:lvl w:ilvl="0" w:tplc="E5360A5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7"/>
  </w:num>
  <w:num w:numId="3">
    <w:abstractNumId w:val="0"/>
  </w:num>
  <w:num w:numId="4">
    <w:abstractNumId w:val="9"/>
  </w:num>
  <w:num w:numId="5">
    <w:abstractNumId w:val="5"/>
  </w:num>
  <w:num w:numId="6">
    <w:abstractNumId w:val="4"/>
  </w:num>
  <w:num w:numId="7">
    <w:abstractNumId w:val="3"/>
  </w:num>
  <w:num w:numId="8">
    <w:abstractNumId w:val="6"/>
  </w:num>
  <w:num w:numId="9">
    <w:abstractNumId w:val="10"/>
  </w:num>
  <w:num w:numId="10">
    <w:abstractNumId w:val="12"/>
  </w:num>
  <w:num w:numId="11">
    <w:abstractNumId w:val="11"/>
  </w:num>
  <w:num w:numId="12">
    <w:abstractNumId w:val="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1B244F"/>
    <w:rsid w:val="00336CDD"/>
    <w:rsid w:val="00351E91"/>
    <w:rsid w:val="003A19C6"/>
    <w:rsid w:val="003B54D0"/>
    <w:rsid w:val="003C544C"/>
    <w:rsid w:val="003F50EE"/>
    <w:rsid w:val="00410C51"/>
    <w:rsid w:val="0042031D"/>
    <w:rsid w:val="00434EEA"/>
    <w:rsid w:val="004A4B29"/>
    <w:rsid w:val="004E0F70"/>
    <w:rsid w:val="00521483"/>
    <w:rsid w:val="00572035"/>
    <w:rsid w:val="005C5325"/>
    <w:rsid w:val="005F6AC7"/>
    <w:rsid w:val="00636892"/>
    <w:rsid w:val="007548B0"/>
    <w:rsid w:val="007A2580"/>
    <w:rsid w:val="007D1A3E"/>
    <w:rsid w:val="008A3BCA"/>
    <w:rsid w:val="008D2A8F"/>
    <w:rsid w:val="008E6727"/>
    <w:rsid w:val="009A3C2F"/>
    <w:rsid w:val="009B6B29"/>
    <w:rsid w:val="009F7FB7"/>
    <w:rsid w:val="00A52149"/>
    <w:rsid w:val="00B27475"/>
    <w:rsid w:val="00CB626F"/>
    <w:rsid w:val="00E80D7B"/>
    <w:rsid w:val="00F6348F"/>
    <w:rsid w:val="00F85C3B"/>
    <w:rsid w:val="00FC07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BE1D210"/>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נהל וארגון - מסמך חדש" ma:contentTypeID="0x010100681F8F0FBFAD2948A24DF71DF21E4B8D1700923F2AF49C3B50419EAB47BE6FBD3406" ma:contentTypeVersion="17" ma:contentTypeDescription="צור מסמך חדש." ma:contentTypeScope="" ma:versionID="2894b58f94d88ed4292e747432a4ce64">
  <xsd:schema xmlns:xsd="http://www.w3.org/2001/XMLSchema" xmlns:xs="http://www.w3.org/2001/XMLSchema" xmlns:p="http://schemas.microsoft.com/office/2006/metadata/properties" xmlns:ns1="f0b14c28-bb19-4b43-9294-80df39bfc8d2" targetNamespace="http://schemas.microsoft.com/office/2006/metadata/properties" ma:root="true" ma:fieldsID="b0004fa46bb482aac88b1b620c021e28" ns1:_="">
    <xsd:import namespace="f0b14c28-bb19-4b43-9294-80df39bfc8d2"/>
    <xsd:element name="properties">
      <xsd:complexType>
        <xsd:sequence>
          <xsd:element name="documentManagement">
            <xsd:complexType>
              <xsd:all>
                <xsd:element ref="ns1:SDToList" minOccurs="0"/>
                <xsd:element ref="ns1:SDCCList"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element ref="ns1:SDExternalEntityConnected"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14c28-bb19-4b43-9294-80df39bfc8d2" elementFormDefault="qualified">
    <xsd:import namespace="http://schemas.microsoft.com/office/2006/documentManagement/types"/>
    <xsd:import namespace="http://schemas.microsoft.com/office/infopath/2007/PartnerControl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SDAuthor" ma:index="2" nillable="true" ma:displayName="מחבר" ma:indexed="true" ma:internalName="SDAuthor">
      <xsd:simpleType>
        <xsd:restriction base="dms:Text"/>
      </xsd:simpleType>
    </xsd:element>
    <xsd:element name="SDDocDate" ma:index="3" nillable="true" ma:displayName="תאריך המסמך" ma:indexed="true"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dexed="true"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dexed="true" ma:internalName="SDCategoryID">
      <xsd:simpleType>
        <xsd:restriction base="dms:Text">
          <xsd:maxLength value="255"/>
        </xsd:restriction>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ExternalEntityConnected" ma:index="13" nillable="true" ma:displayName="מקושר לאפליקציה חיצונית" ma:internalName="SDExternalEntityConnected">
      <xsd:simpleType>
        <xsd:restriction base="dms:Boolean"/>
      </xsd:simpleType>
    </xsd:element>
    <xsd:element name="SDLastSigningDate" ma:index="14" nillable="true" ma:displayName="תאריך חתימה אחרון " ma:internalName="SDLastSigningDate">
      <xsd:simpleType>
        <xsd:restriction base="dms:DateTime"/>
      </xsd:simpleType>
    </xsd:element>
    <xsd:element name="SDNumOfSignatures" ma:index="15" nillable="true" ma:displayName="מספר חתימות" ma:internalName="SDNumOfSignatures">
      <xsd:simpleType>
        <xsd:restriction base="dms:Number"/>
      </xsd:simpleType>
    </xsd:element>
    <xsd:element name="SDSignersLogins" ma:index="16"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f0b14c28-bb19-4b43-9294-80df39bfc8d2">SDFileUpload</SDDocumentSource>
    <AutoNumber xmlns="f0b14c28-bb19-4b43-9294-80df39bfc8d2">02619623</AutoNumber>
    <SDImportance xmlns="f0b14c28-bb19-4b43-9294-80df39bfc8d2">0</SDImportance>
    <SDToList xmlns="f0b14c28-bb19-4b43-9294-80df39bfc8d2" xsi:nil="true"/>
    <SDExternalEntityConnected xmlns="f0b14c28-bb19-4b43-9294-80df39bfc8d2" xsi:nil="true"/>
    <SDNumOfSignatures xmlns="f0b14c28-bb19-4b43-9294-80df39bfc8d2" xsi:nil="true"/>
    <SDSignersLogins xmlns="f0b14c28-bb19-4b43-9294-80df39bfc8d2" xsi:nil="true"/>
    <SDCCList xmlns="f0b14c28-bb19-4b43-9294-80df39bfc8d2" xsi:nil="true"/>
    <SDAuthor xmlns="f0b14c28-bb19-4b43-9294-80df39bfc8d2">אודליה ישראלי מלכה</SDAuthor>
    <SDOriginalID xmlns="f0b14c28-bb19-4b43-9294-80df39bfc8d2" xsi:nil="true"/>
    <SDHebDate xmlns="f0b14c28-bb19-4b43-9294-80df39bfc8d2">כ"א בחשון, התשפ"ד</SDHebDate>
    <SDLastSigningDate xmlns="f0b14c28-bb19-4b43-9294-80df39bfc8d2" xsi:nil="true"/>
    <SDOfflineTo xmlns="f0b14c28-bb19-4b43-9294-80df39bfc8d2" xsi:nil="true"/>
    <SDDocDate xmlns="f0b14c28-bb19-4b43-9294-80df39bfc8d2">2023-11-05T11:56:19+00:00</SDDocDate>
    <SDAsmachta xmlns="f0b14c28-bb19-4b43-9294-80df39bfc8d2" xsi:nil="true"/>
    <SDCategories xmlns="f0b14c28-bb19-4b43-9294-80df39bfc8d2">:רשות החשמל:אגף מינהל ומשאבי אנוש:יועצים:מיה מחשבים;#</SDCategories>
    <SDCategoryID xmlns="f0b14c28-bb19-4b43-9294-80df39bfc8d2">4c613569dc40;#</SDCategory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FBF9EF65-61DB-44D6-9A35-C2431857B9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purl.org/dc/dcmitype/"/>
    <ds:schemaRef ds:uri="http://schemas.openxmlformats.org/package/2006/metadata/core-properties"/>
    <ds:schemaRef ds:uri="http://www.w3.org/XML/1998/namespace"/>
    <ds:schemaRef ds:uri="http://schemas.microsoft.com/office/infopath/2007/PartnerControls"/>
    <ds:schemaRef ds:uri="http://schemas.microsoft.com/office/2006/documentManagement/types"/>
    <ds:schemaRef ds:uri="http://purl.org/dc/elements/1.1/"/>
    <ds:schemaRef ds:uri="f0b14c28-bb19-4b43-9294-80df39bfc8d2"/>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0D6A52F5-A0E9-4A05-8C37-8FC83D979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4</Pages>
  <Words>719</Words>
  <Characters>3525</Characters>
  <Application>Microsoft Office Word</Application>
  <DocSecurity>0</DocSecurity>
  <Lines>130</Lines>
  <Paragraphs>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30-10-2023 -מיה מחשבים ספק יחיד_</vt:lpstr>
      <vt:lpstr/>
    </vt:vector>
  </TitlesOfParts>
  <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30-10-2023 -מיה מחשבים ספק יחיד_</dc:title>
  <dc:creator>Marina Paz</dc:creator>
  <cp:lastModifiedBy>אודליה ישראלי מלכה</cp:lastModifiedBy>
  <cp:revision>2</cp:revision>
  <cp:lastPrinted>2021-12-05T06:56:00Z</cp:lastPrinted>
  <dcterms:created xsi:type="dcterms:W3CDTF">2023-11-14T11:50:00Z</dcterms:created>
  <dcterms:modified xsi:type="dcterms:W3CDTF">2023-11-14T11:50:00Z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0x010100681F8F0FBFAD2948A24DF71DF21E4B8D1700923F2AF49C3B50419EAB47BE6FBD3406</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xmlns:z">
    <vt:lpwstr>#RowsetSchema</vt:lpwstr>
  </property>
  <property fmtid="{D5CDD505-2E9C-101B-9397-08002B2CF9AE}" pid="7" name="FileLeafRef">
    <vt:lpwstr>14677;#02619623.docx</vt:lpwstr>
  </property>
  <property fmtid="{D5CDD505-2E9C-101B-9397-08002B2CF9AE}" pid="8" name="Modified_x0020_By">
    <vt:lpwstr>i:0#.w|mnidom\odelyaim</vt:lpwstr>
  </property>
  <property fmtid="{D5CDD505-2E9C-101B-9397-08002B2CF9AE}" pid="9" name="Created_x0020_By">
    <vt:lpwstr>i:0#.w|mnidom\odelyaim</vt:lpwstr>
  </property>
  <property fmtid="{D5CDD505-2E9C-101B-9397-08002B2CF9AE}" pid="10" name="File_x0020_Type">
    <vt:lpwstr>docx</vt:lpwstr>
  </property>
  <property fmtid="{D5CDD505-2E9C-101B-9397-08002B2CF9AE}" pid="11" name="AutoNumber">
    <vt:lpwstr>02619623</vt:lpwstr>
  </property>
  <property fmtid="{D5CDD505-2E9C-101B-9397-08002B2CF9AE}" pid="12" name="SDCategories">
    <vt:lpwstr>:רשות החשמל:אגף מינהל ומשאבי אנוש:יועצים:מיה מחשבים;#</vt:lpwstr>
  </property>
  <property fmtid="{D5CDD505-2E9C-101B-9397-08002B2CF9AE}" pid="13" name="SDCategoryID">
    <vt:lpwstr>4c613569dc40;#</vt:lpwstr>
  </property>
  <property fmtid="{D5CDD505-2E9C-101B-9397-08002B2CF9AE}" pid="14" name="SDAuthor">
    <vt:lpwstr>אודליה ישראלי מלכה</vt:lpwstr>
  </property>
  <property fmtid="{D5CDD505-2E9C-101B-9397-08002B2CF9AE}" pid="15" name="SDDocDate">
    <vt:lpwstr>05/11/2023</vt:lpwstr>
  </property>
  <property fmtid="{D5CDD505-2E9C-101B-9397-08002B2CF9AE}" pid="16" name="SDHebDate">
    <vt:lpwstr>כ"א בחשון, התשפ"ד</vt:lpwstr>
  </property>
  <property fmtid="{D5CDD505-2E9C-101B-9397-08002B2CF9AE}" pid="17" name="SDImportance">
    <vt:lpwstr>0</vt:lpwstr>
  </property>
  <property fmtid="{D5CDD505-2E9C-101B-9397-08002B2CF9AE}" pid="18" name="SDDocumentSource">
    <vt:lpwstr>SDFileUpload</vt:lpwstr>
  </property>
  <property fmtid="{D5CDD505-2E9C-101B-9397-08002B2CF9AE}" pid="19" name="ID">
    <vt:lpwstr>14677</vt:lpwstr>
  </property>
  <property fmtid="{D5CDD505-2E9C-101B-9397-08002B2CF9AE}" pid="20" name="ContentType">
    <vt:lpwstr>מנהל וארגון - מסמך חדש</vt:lpwstr>
  </property>
  <property fmtid="{D5CDD505-2E9C-101B-9397-08002B2CF9AE}" pid="21" name="Created">
    <vt:lpwstr>05/11/2023</vt:lpwstr>
  </property>
  <property fmtid="{D5CDD505-2E9C-101B-9397-08002B2CF9AE}" pid="22" name="Author">
    <vt:lpwstr>202;#אודליה ישראלי מלכה</vt:lpwstr>
  </property>
  <property fmtid="{D5CDD505-2E9C-101B-9397-08002B2CF9AE}" pid="23" name="Modified">
    <vt:lpwstr>05/11/2023</vt:lpwstr>
  </property>
  <property fmtid="{D5CDD505-2E9C-101B-9397-08002B2CF9AE}" pid="24" name="Editor">
    <vt:lpwstr>202;#אודליה ישראלי מלכה</vt:lpwstr>
  </property>
  <property fmtid="{D5CDD505-2E9C-101B-9397-08002B2CF9AE}" pid="25" name="_ModerationStatus">
    <vt:lpwstr>0</vt:lpwstr>
  </property>
  <property fmtid="{D5CDD505-2E9C-101B-9397-08002B2CF9AE}" pid="26" name="FileRef">
    <vt:lpwstr>14677;#sites/PUA/Mashabei_Enosh/DocLib/DocLib automatically created by sharedocs 1/02619623.docx</vt:lpwstr>
  </property>
  <property fmtid="{D5CDD505-2E9C-101B-9397-08002B2CF9AE}" pid="27" name="FileDirRef">
    <vt:lpwstr>14677;#sites/PUA/Mashabei_Enosh/DocLib/DocLib automatically created by sharedocs 1</vt:lpwstr>
  </property>
  <property fmtid="{D5CDD505-2E9C-101B-9397-08002B2CF9AE}" pid="28" name="Last_x0020_Modified">
    <vt:lpwstr>14677;#2023-11-05 13:56:20</vt:lpwstr>
  </property>
  <property fmtid="{D5CDD505-2E9C-101B-9397-08002B2CF9AE}" pid="29" name="Created_x0020_Date">
    <vt:lpwstr>14677;#2023-11-05 13:56:19</vt:lpwstr>
  </property>
  <property fmtid="{D5CDD505-2E9C-101B-9397-08002B2CF9AE}" pid="30" name="File_x0020_Size">
    <vt:lpwstr>14677;#113745</vt:lpwstr>
  </property>
  <property fmtid="{D5CDD505-2E9C-101B-9397-08002B2CF9AE}" pid="31" name="FSObjType">
    <vt:lpwstr>14677;#0</vt:lpwstr>
  </property>
  <property fmtid="{D5CDD505-2E9C-101B-9397-08002B2CF9AE}" pid="32" name="SortBehavior">
    <vt:lpwstr>14677;#0</vt:lpwstr>
  </property>
  <property fmtid="{D5CDD505-2E9C-101B-9397-08002B2CF9AE}" pid="33" name="PermMask">
    <vt:lpwstr>0x1b03c431aef</vt:lpwstr>
  </property>
  <property fmtid="{D5CDD505-2E9C-101B-9397-08002B2CF9AE}" pid="34" name="CheckedOutUserId">
    <vt:lpwstr>14677;#</vt:lpwstr>
  </property>
  <property fmtid="{D5CDD505-2E9C-101B-9397-08002B2CF9AE}" pid="35" name="IsCheckedoutToLocal">
    <vt:lpwstr>14677;#0</vt:lpwstr>
  </property>
  <property fmtid="{D5CDD505-2E9C-101B-9397-08002B2CF9AE}" pid="36" name="UniqueId">
    <vt:lpwstr>14677;#{D265CEDA-9590-4E75-8071-7373004956AE}</vt:lpwstr>
  </property>
  <property fmtid="{D5CDD505-2E9C-101B-9397-08002B2CF9AE}" pid="37" name="ProgId">
    <vt:lpwstr>14677;#</vt:lpwstr>
  </property>
  <property fmtid="{D5CDD505-2E9C-101B-9397-08002B2CF9AE}" pid="38" name="ScopeId">
    <vt:lpwstr>14677;#{6203D6B2-6804-428B-BC92-AD7F0959659F}</vt:lpwstr>
  </property>
  <property fmtid="{D5CDD505-2E9C-101B-9397-08002B2CF9AE}" pid="39" name="VirusStatus">
    <vt:lpwstr>14677;#113745</vt:lpwstr>
  </property>
  <property fmtid="{D5CDD505-2E9C-101B-9397-08002B2CF9AE}" pid="40" name="CheckedOutTitle">
    <vt:lpwstr>14677;#</vt:lpwstr>
  </property>
  <property fmtid="{D5CDD505-2E9C-101B-9397-08002B2CF9AE}" pid="41" name="_CheckinComment">
    <vt:lpwstr>14677;#</vt:lpwstr>
  </property>
  <property fmtid="{D5CDD505-2E9C-101B-9397-08002B2CF9AE}" pid="42" name="_EditMenuTableStart">
    <vt:lpwstr>02619623.docx</vt:lpwstr>
  </property>
  <property fmtid="{D5CDD505-2E9C-101B-9397-08002B2CF9AE}" pid="43" name="_EditMenuTableStart2">
    <vt:lpwstr>14677</vt:lpwstr>
  </property>
  <property fmtid="{D5CDD505-2E9C-101B-9397-08002B2CF9AE}" pid="44" name="_EditMenuTableEnd">
    <vt:lpwstr>14677</vt:lpwstr>
  </property>
  <property fmtid="{D5CDD505-2E9C-101B-9397-08002B2CF9AE}" pid="45" name="LinkFilenameNoMenu">
    <vt:lpwstr>02619623.docx</vt:lpwstr>
  </property>
  <property fmtid="{D5CDD505-2E9C-101B-9397-08002B2CF9AE}" pid="46" name="LinkFilename">
    <vt:lpwstr>02619623.docx</vt:lpwstr>
  </property>
  <property fmtid="{D5CDD505-2E9C-101B-9397-08002B2CF9AE}" pid="47" name="LinkFilename2">
    <vt:lpwstr>02619623.docx</vt:lpwstr>
  </property>
  <property fmtid="{D5CDD505-2E9C-101B-9397-08002B2CF9AE}" pid="48" name="DocIcon">
    <vt:lpwstr>docx</vt:lpwstr>
  </property>
  <property fmtid="{D5CDD505-2E9C-101B-9397-08002B2CF9AE}" pid="49" name="ServerUrl">
    <vt:lpwstr>/sites/PUA/Mashabei_Enosh/DocLib/DocLib automatically created by sharedocs 1/02619623.docx</vt:lpwstr>
  </property>
  <property fmtid="{D5CDD505-2E9C-101B-9397-08002B2CF9AE}" pid="50" name="EncodedAbsUrl">
    <vt:lpwstr>http://sdocs13/sites/PUA/Mashabei_Enosh/DocLib/DocLib%20automatically%20created%20by%20sharedocs%201/02619623.docx</vt:lpwstr>
  </property>
  <property fmtid="{D5CDD505-2E9C-101B-9397-08002B2CF9AE}" pid="51" name="BaseName">
    <vt:lpwstr>02619623</vt:lpwstr>
  </property>
  <property fmtid="{D5CDD505-2E9C-101B-9397-08002B2CF9AE}" pid="52" name="FileSizeDisplay">
    <vt:lpwstr>113745</vt:lpwstr>
  </property>
  <property fmtid="{D5CDD505-2E9C-101B-9397-08002B2CF9AE}" pid="53" name="MetaInfo">
    <vt:lpwstr>14677;#vti_thumbnailexists:BW|false_x000d_
vti_parserversion:SR|15.0.0.4963_x000d_
_Category:EW|_x000d_
vti_pluggableparserversion:SR|15.0.0.4919_x000d_
SDOfflineTo:EW|_x000d_
SDAuthor:SW|אודליה ישראלי מלכה_x000d_
SDLastSigningDate:EW|_x000d_
vti_stickycachedpluggableparserprops:VX|Subject AutoNu</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14677;#0</vt:lpwstr>
  </property>
  <property fmtid="{D5CDD505-2E9C-101B-9397-08002B2CF9AE}" pid="57" name="FolderChildCount">
    <vt:lpwstr>14677;#0</vt:lpwstr>
  </property>
  <property fmtid="{D5CDD505-2E9C-101B-9397-08002B2CF9AE}" pid="58" name="SelectTitle">
    <vt:lpwstr>14677</vt:lpwstr>
  </property>
  <property fmtid="{D5CDD505-2E9C-101B-9397-08002B2CF9AE}" pid="59" name="SelectFilename">
    <vt:lpwstr>14677</vt:lpwstr>
  </property>
  <property fmtid="{D5CDD505-2E9C-101B-9397-08002B2CF9AE}" pid="60" name="Edit">
    <vt:lpwstr>0</vt:lpwstr>
  </property>
  <property fmtid="{D5CDD505-2E9C-101B-9397-08002B2CF9AE}" pid="61" name="owshiddenversion">
    <vt:lpwstr>6</vt:lpwstr>
  </property>
  <property fmtid="{D5CDD505-2E9C-101B-9397-08002B2CF9AE}" pid="62" name="_UIVersion">
    <vt:lpwstr>512</vt:lpwstr>
  </property>
  <property fmtid="{D5CDD505-2E9C-101B-9397-08002B2CF9AE}" pid="63" name="Order">
    <vt:lpwstr>1467700.00000000</vt:lpwstr>
  </property>
  <property fmtid="{D5CDD505-2E9C-101B-9397-08002B2CF9AE}" pid="64" name="GUID">
    <vt:lpwstr>{9A27E5FA-E9FA-4552-BA5B-663E6DC7BDB7}</vt:lpwstr>
  </property>
  <property fmtid="{D5CDD505-2E9C-101B-9397-08002B2CF9AE}" pid="65" name="WorkflowVersion">
    <vt:lpwstr>1</vt:lpwstr>
  </property>
  <property fmtid="{D5CDD505-2E9C-101B-9397-08002B2CF9AE}" pid="66" name="ParentVersionString">
    <vt:lpwstr>14677;#</vt:lpwstr>
  </property>
  <property fmtid="{D5CDD505-2E9C-101B-9397-08002B2CF9AE}" pid="67" name="ParentLeafName">
    <vt:lpwstr>14677;#</vt:lpwstr>
  </property>
  <property fmtid="{D5CDD505-2E9C-101B-9397-08002B2CF9AE}" pid="68" name="Etag">
    <vt:lpwstr>{D265CEDA-9590-4E75-8071-7373004956AE},6</vt:lpwstr>
  </property>
  <property fmtid="{D5CDD505-2E9C-101B-9397-08002B2CF9AE}" pid="69" name="Combine">
    <vt:lpwstr>0</vt:lpwstr>
  </property>
  <property fmtid="{D5CDD505-2E9C-101B-9397-08002B2CF9AE}" pid="70" name="RepairDocument">
    <vt:lpwstr>0</vt:lpwstr>
  </property>
  <property fmtid="{D5CDD505-2E9C-101B-9397-08002B2CF9AE}" pid="71" name="ServerRedirected">
    <vt:lpwstr>0</vt:lpwstr>
  </property>
</Properties>
</file>